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84A9B" w14:textId="77777777" w:rsidR="00726AF4" w:rsidRDefault="00000000">
      <w:pPr>
        <w:spacing w:after="0"/>
        <w:jc w:val="right"/>
        <w:rPr>
          <w:b/>
          <w:bCs/>
          <w:sz w:val="24"/>
          <w:szCs w:val="24"/>
        </w:rPr>
      </w:pPr>
      <w:r>
        <w:rPr>
          <w:b/>
          <w:bCs/>
          <w:sz w:val="24"/>
          <w:szCs w:val="24"/>
        </w:rPr>
        <w:t>Al Dirigente Scolastico</w:t>
      </w:r>
    </w:p>
    <w:p w14:paraId="68C2E9C8" w14:textId="77777777" w:rsidR="00726AF4" w:rsidRDefault="00000000">
      <w:pPr>
        <w:spacing w:after="0"/>
        <w:jc w:val="right"/>
        <w:rPr>
          <w:b/>
          <w:bCs/>
          <w:sz w:val="24"/>
          <w:szCs w:val="24"/>
        </w:rPr>
      </w:pPr>
      <w:r>
        <w:rPr>
          <w:b/>
          <w:bCs/>
          <w:sz w:val="24"/>
          <w:szCs w:val="24"/>
        </w:rPr>
        <w:t xml:space="preserve">dell’I.C. San Giovanni Bosco Dizonno </w:t>
      </w:r>
    </w:p>
    <w:p w14:paraId="188F96D1" w14:textId="77777777" w:rsidR="00726AF4" w:rsidRDefault="00000000">
      <w:pPr>
        <w:spacing w:after="0"/>
        <w:jc w:val="right"/>
        <w:rPr>
          <w:b/>
          <w:bCs/>
          <w:sz w:val="24"/>
          <w:szCs w:val="24"/>
        </w:rPr>
      </w:pPr>
      <w:r>
        <w:rPr>
          <w:b/>
          <w:bCs/>
          <w:sz w:val="24"/>
          <w:szCs w:val="24"/>
        </w:rPr>
        <w:t>Triggiano</w:t>
      </w:r>
    </w:p>
    <w:p w14:paraId="30576E66" w14:textId="30DF4270" w:rsidR="00D753CF" w:rsidRPr="00D753CF" w:rsidRDefault="00D753CF" w:rsidP="00D753CF">
      <w:pPr>
        <w:spacing w:before="600" w:after="240" w:line="240" w:lineRule="auto"/>
        <w:ind w:left="284"/>
        <w:jc w:val="center"/>
        <w:rPr>
          <w:b/>
          <w:bCs/>
          <w:sz w:val="24"/>
          <w:szCs w:val="24"/>
        </w:rPr>
      </w:pPr>
      <w:bookmarkStart w:id="0" w:name="_heading=h.8iy94wu7wvks" w:colFirst="0" w:colLast="0"/>
      <w:bookmarkEnd w:id="0"/>
      <w:r w:rsidRPr="00D753CF">
        <w:rPr>
          <w:b/>
          <w:sz w:val="32"/>
          <w:szCs w:val="32"/>
        </w:rPr>
        <w:t>Dichiarazione di inesistenza di incompatibilità</w:t>
      </w:r>
    </w:p>
    <w:p w14:paraId="57999EC0" w14:textId="220837F5" w:rsidR="00726AF4" w:rsidRDefault="00000000" w:rsidP="00D753CF">
      <w:pPr>
        <w:spacing w:before="600" w:after="240" w:line="240" w:lineRule="auto"/>
        <w:ind w:left="284"/>
        <w:jc w:val="both"/>
        <w:rPr>
          <w:sz w:val="24"/>
          <w:szCs w:val="24"/>
          <w:u w:val="single"/>
        </w:rPr>
      </w:pPr>
      <w:r>
        <w:rPr>
          <w:b/>
          <w:bCs/>
          <w:sz w:val="24"/>
          <w:szCs w:val="24"/>
        </w:rPr>
        <w:t>Avviso di selezione rivolta a personale INTERNO all’Istituzione Scolastica per l’individuazione  D</w:t>
      </w:r>
      <w:r>
        <w:rPr>
          <w:b/>
          <w:bCs/>
          <w:sz w:val="24"/>
          <w:szCs w:val="24"/>
          <w:u w:val="single"/>
        </w:rPr>
        <w:t xml:space="preserve">OCENTI ESPERTI </w:t>
      </w:r>
      <w:r>
        <w:rPr>
          <w:b/>
          <w:bCs/>
          <w:sz w:val="24"/>
          <w:szCs w:val="24"/>
        </w:rPr>
        <w:t xml:space="preserve">per la realizzazione di </w:t>
      </w:r>
      <w:proofErr w:type="spellStart"/>
      <w:r>
        <w:rPr>
          <w:b/>
          <w:bCs/>
          <w:sz w:val="24"/>
          <w:szCs w:val="24"/>
        </w:rPr>
        <w:t>di</w:t>
      </w:r>
      <w:proofErr w:type="spellEnd"/>
      <w:r>
        <w:rPr>
          <w:b/>
          <w:bCs/>
          <w:sz w:val="24"/>
          <w:szCs w:val="24"/>
        </w:rPr>
        <w:t xml:space="preserve"> </w:t>
      </w:r>
      <w:r>
        <w:rPr>
          <w:b/>
          <w:bCs/>
          <w:sz w:val="24"/>
          <w:szCs w:val="24"/>
          <w:u w:val="single"/>
        </w:rPr>
        <w:t>n. 6 Percorsi di formazione e approfondimento e n. 10 Laboratori di formazione sul camp</w:t>
      </w:r>
      <w:r>
        <w:rPr>
          <w:b/>
          <w:bCs/>
          <w:sz w:val="24"/>
          <w:szCs w:val="24"/>
        </w:rPr>
        <w:t>o rientranti nell’ambito degli interventi formativi per il personale scolastico (</w:t>
      </w:r>
      <w:r>
        <w:rPr>
          <w:b/>
          <w:bCs/>
          <w:i/>
          <w:iCs/>
          <w:sz w:val="24"/>
          <w:szCs w:val="24"/>
        </w:rPr>
        <w:t>percorsi e workshop di approfondimento</w:t>
      </w:r>
      <w:r>
        <w:rPr>
          <w:b/>
          <w:bCs/>
          <w:sz w:val="24"/>
          <w:szCs w:val="24"/>
        </w:rPr>
        <w:t xml:space="preserve"> e </w:t>
      </w:r>
      <w:r>
        <w:rPr>
          <w:b/>
          <w:bCs/>
          <w:i/>
          <w:iCs/>
          <w:sz w:val="24"/>
          <w:szCs w:val="24"/>
        </w:rPr>
        <w:t>laboratori sul campo)</w:t>
      </w:r>
      <w:r>
        <w:rPr>
          <w:b/>
          <w:bCs/>
          <w:sz w:val="24"/>
          <w:szCs w:val="24"/>
        </w:rPr>
        <w:t>, anche con il coinvolgimento degli studenti sull’utilizzo dell’intelligenza artificiale nelle scuole, in attuazione della linea di investimento 2.1 “</w:t>
      </w:r>
      <w:r>
        <w:rPr>
          <w:b/>
          <w:bCs/>
          <w:i/>
          <w:iCs/>
          <w:sz w:val="24"/>
          <w:szCs w:val="24"/>
        </w:rPr>
        <w:t>Didattica digitale integrata e formazione alla transizione digitale per il personale scolastico</w:t>
      </w:r>
      <w:r>
        <w:rPr>
          <w:b/>
          <w:bCs/>
          <w:sz w:val="24"/>
          <w:szCs w:val="24"/>
        </w:rPr>
        <w:t>” nell’ambito della Missione 4 – Componente 1 – del Piano nazionale di ripresa e resilienza, finanziato dall’Unione europea – Next Generation EU - Decreto del Ministro dell’Istruzione e del Merito 11 novembre 2025, n. 219 “</w:t>
      </w:r>
      <w:r>
        <w:rPr>
          <w:b/>
          <w:bCs/>
          <w:i/>
          <w:iCs/>
          <w:sz w:val="24"/>
          <w:szCs w:val="24"/>
        </w:rPr>
        <w:t>Poli formativi nazionali e snodi territoriali per lo sviluppo del sistema di formazione continua per le competenze didattiche e digitali del personale scolastico</w:t>
      </w:r>
      <w:r>
        <w:rPr>
          <w:b/>
          <w:bCs/>
          <w:sz w:val="24"/>
          <w:szCs w:val="24"/>
        </w:rPr>
        <w:t>”.</w:t>
      </w:r>
    </w:p>
    <w:p w14:paraId="3B6C08E3" w14:textId="778F5083" w:rsidR="00726AF4" w:rsidRDefault="00000000">
      <w:pPr>
        <w:widowControl w:val="0"/>
        <w:spacing w:after="0" w:line="240" w:lineRule="auto"/>
        <w:ind w:left="964"/>
        <w:jc w:val="center"/>
        <w:rPr>
          <w:sz w:val="24"/>
          <w:szCs w:val="24"/>
          <w:highlight w:val="yellow"/>
        </w:rPr>
      </w:pPr>
      <w:r>
        <w:rPr>
          <w:b/>
          <w:bCs/>
          <w:sz w:val="24"/>
          <w:szCs w:val="24"/>
        </w:rPr>
        <w:t>Titolo del Progetto:</w:t>
      </w:r>
      <w:r>
        <w:rPr>
          <w:b/>
          <w:bCs/>
          <w:i/>
          <w:iCs/>
          <w:sz w:val="24"/>
          <w:szCs w:val="24"/>
        </w:rPr>
        <w:t xml:space="preserve"> IA: algoritmo dell’inclusione</w:t>
      </w:r>
    </w:p>
    <w:p w14:paraId="3A9DBDD6" w14:textId="74820EB9" w:rsidR="00726AF4" w:rsidRDefault="00000000">
      <w:pPr>
        <w:spacing w:after="0" w:line="240" w:lineRule="auto"/>
        <w:ind w:left="964"/>
        <w:jc w:val="center"/>
        <w:rPr>
          <w:sz w:val="24"/>
          <w:szCs w:val="24"/>
        </w:rPr>
      </w:pPr>
      <w:r>
        <w:rPr>
          <w:b/>
          <w:bCs/>
          <w:sz w:val="24"/>
          <w:szCs w:val="24"/>
        </w:rPr>
        <w:t xml:space="preserve">Codice progetto: </w:t>
      </w:r>
      <w:r>
        <w:rPr>
          <w:b/>
          <w:bCs/>
          <w:i/>
          <w:iCs/>
          <w:sz w:val="24"/>
          <w:szCs w:val="24"/>
        </w:rPr>
        <w:t>M4C1I2.1-2026-1745-P-64918</w:t>
      </w:r>
    </w:p>
    <w:p w14:paraId="397FC091" w14:textId="00049723" w:rsidR="00D753CF" w:rsidRPr="00D753CF" w:rsidRDefault="00000000" w:rsidP="00D753CF">
      <w:pPr>
        <w:spacing w:after="0" w:line="240" w:lineRule="auto"/>
        <w:ind w:left="964"/>
        <w:jc w:val="center"/>
        <w:rPr>
          <w:b/>
          <w:bCs/>
          <w:sz w:val="24"/>
          <w:szCs w:val="24"/>
        </w:rPr>
      </w:pPr>
      <w:r>
        <w:rPr>
          <w:b/>
          <w:bCs/>
          <w:sz w:val="24"/>
          <w:szCs w:val="24"/>
        </w:rPr>
        <w:t xml:space="preserve">CUP: </w:t>
      </w:r>
      <w:r>
        <w:rPr>
          <w:b/>
          <w:bCs/>
          <w:i/>
          <w:iCs/>
          <w:sz w:val="24"/>
          <w:szCs w:val="24"/>
        </w:rPr>
        <w:t>J44D25003600006</w:t>
      </w:r>
      <w:r w:rsidR="00D753CF">
        <w:rPr>
          <w:sz w:val="16"/>
          <w:szCs w:val="16"/>
        </w:rPr>
        <w:tab/>
      </w:r>
    </w:p>
    <w:p w14:paraId="750B4035" w14:textId="78D804D2" w:rsidR="00D753CF" w:rsidRPr="00CB1E9D" w:rsidRDefault="00D753CF" w:rsidP="00D753CF">
      <w:pPr>
        <w:spacing w:before="240" w:after="120"/>
        <w:jc w:val="both"/>
        <w:rPr>
          <w:rFonts w:cstheme="minorHAnsi"/>
          <w:sz w:val="24"/>
          <w:szCs w:val="24"/>
          <w:lang w:bidi="it-IT"/>
        </w:rPr>
      </w:pPr>
      <w:r>
        <w:rPr>
          <w:rFonts w:cstheme="minorHAnsi"/>
          <w:sz w:val="24"/>
          <w:szCs w:val="24"/>
        </w:rPr>
        <w:t>Il/La sottoscritto/a</w:t>
      </w:r>
      <w:r w:rsidRPr="00C840E6">
        <w:rPr>
          <w:rFonts w:cstheme="minorHAnsi"/>
          <w:sz w:val="24"/>
          <w:szCs w:val="24"/>
        </w:rPr>
        <w:t>___________________________________</w:t>
      </w:r>
      <w:r>
        <w:rPr>
          <w:rFonts w:cstheme="minorHAnsi"/>
          <w:sz w:val="24"/>
          <w:szCs w:val="24"/>
        </w:rPr>
        <w:t xml:space="preserve"> </w:t>
      </w:r>
      <w:r w:rsidRPr="00C840E6">
        <w:rPr>
          <w:rFonts w:cstheme="minorHAnsi"/>
          <w:sz w:val="24"/>
          <w:szCs w:val="24"/>
        </w:rPr>
        <w:t xml:space="preserve">nato/a </w:t>
      </w:r>
      <w:proofErr w:type="spellStart"/>
      <w:r w:rsidRPr="00C840E6">
        <w:rPr>
          <w:rFonts w:cstheme="minorHAnsi"/>
          <w:sz w:val="24"/>
          <w:szCs w:val="24"/>
        </w:rPr>
        <w:t>a</w:t>
      </w:r>
      <w:proofErr w:type="spellEnd"/>
      <w:r w:rsidRPr="00C840E6">
        <w:rPr>
          <w:rFonts w:cstheme="minorHAnsi"/>
          <w:sz w:val="24"/>
          <w:szCs w:val="24"/>
        </w:rPr>
        <w:t xml:space="preserve"> ____________________ (___), </w:t>
      </w:r>
      <w:r w:rsidRPr="00CB1E9D">
        <w:rPr>
          <w:rFonts w:cstheme="minorHAnsi"/>
          <w:sz w:val="24"/>
          <w:szCs w:val="24"/>
        </w:rPr>
        <w:t>in dat</w:t>
      </w:r>
      <w:r>
        <w:rPr>
          <w:rFonts w:cstheme="minorHAnsi"/>
          <w:sz w:val="24"/>
          <w:szCs w:val="24"/>
        </w:rPr>
        <w:t>a_______________</w:t>
      </w:r>
      <w:r w:rsidRPr="00CB1E9D">
        <w:rPr>
          <w:rFonts w:cstheme="minorHAnsi"/>
          <w:sz w:val="24"/>
          <w:szCs w:val="24"/>
        </w:rPr>
        <w:t>, C.F</w:t>
      </w:r>
      <w:r>
        <w:rPr>
          <w:rFonts w:cstheme="minorHAnsi"/>
          <w:sz w:val="24"/>
          <w:szCs w:val="24"/>
        </w:rPr>
        <w:t>._______________________________</w:t>
      </w:r>
      <w:r w:rsidRPr="00CB1E9D">
        <w:rPr>
          <w:rFonts w:cstheme="minorHAnsi"/>
          <w:sz w:val="24"/>
          <w:szCs w:val="24"/>
        </w:rPr>
        <w:t xml:space="preserve">, in servizio </w:t>
      </w:r>
      <w:r w:rsidRPr="00160017">
        <w:rPr>
          <w:rFonts w:cstheme="minorHAnsi"/>
          <w:sz w:val="24"/>
          <w:szCs w:val="24"/>
        </w:rPr>
        <w:t>presso questa Istituzione Scolastica, con</w:t>
      </w:r>
      <w:r w:rsidRPr="00CB1E9D">
        <w:rPr>
          <w:rFonts w:cstheme="minorHAnsi"/>
          <w:sz w:val="24"/>
          <w:szCs w:val="24"/>
        </w:rPr>
        <w:t xml:space="preserve"> la qualifica di</w:t>
      </w:r>
      <w:r w:rsidRPr="00C840E6">
        <w:rPr>
          <w:rFonts w:cstheme="minorHAnsi"/>
          <w:sz w:val="24"/>
          <w:szCs w:val="24"/>
        </w:rPr>
        <w:t>________________________________</w:t>
      </w:r>
      <w:r w:rsidRPr="00CB1E9D">
        <w:rPr>
          <w:rFonts w:cstheme="minorHAnsi"/>
          <w:sz w:val="24"/>
          <w:szCs w:val="24"/>
        </w:rPr>
        <w:t xml:space="preserve">, in relazione all’incarico di </w:t>
      </w:r>
      <w:r>
        <w:rPr>
          <w:b/>
          <w:i/>
          <w:iCs/>
          <w:sz w:val="24"/>
          <w:szCs w:val="24"/>
          <w:u w:val="single"/>
        </w:rPr>
        <w:t xml:space="preserve">Esperto Formatore </w:t>
      </w:r>
      <w:r>
        <w:rPr>
          <w:rFonts w:cstheme="minorHAnsi"/>
          <w:sz w:val="24"/>
          <w:szCs w:val="24"/>
        </w:rPr>
        <w:t>per la realizzazione del progetto</w:t>
      </w:r>
      <w:r w:rsidRPr="00CB1E9D">
        <w:rPr>
          <w:rFonts w:cstheme="minorHAnsi"/>
          <w:sz w:val="24"/>
          <w:szCs w:val="24"/>
        </w:rPr>
        <w:t xml:space="preserve"> </w:t>
      </w:r>
      <w:r>
        <w:rPr>
          <w:rFonts w:cstheme="minorHAnsi"/>
          <w:sz w:val="24"/>
          <w:szCs w:val="24"/>
        </w:rPr>
        <w:t xml:space="preserve">PNRR </w:t>
      </w:r>
      <w:r w:rsidRPr="00CB1E9D">
        <w:rPr>
          <w:rFonts w:cstheme="minorHAnsi"/>
          <w:sz w:val="24"/>
          <w:szCs w:val="24"/>
        </w:rPr>
        <w:t xml:space="preserve">in oggetto. </w:t>
      </w:r>
    </w:p>
    <w:p w14:paraId="4BAB20AC" w14:textId="77777777" w:rsidR="00D753CF" w:rsidRPr="00CB1E9D" w:rsidRDefault="00D753CF" w:rsidP="00D753CF">
      <w:pPr>
        <w:tabs>
          <w:tab w:val="center" w:pos="1134"/>
        </w:tabs>
        <w:spacing w:before="120" w:after="120"/>
        <w:ind w:right="567"/>
        <w:jc w:val="center"/>
        <w:rPr>
          <w:rFonts w:cstheme="minorHAnsi"/>
          <w:sz w:val="24"/>
          <w:szCs w:val="24"/>
        </w:rPr>
      </w:pPr>
      <w:r w:rsidRPr="00CB1E9D">
        <w:rPr>
          <w:rFonts w:cstheme="minorHAnsi"/>
          <w:sz w:val="24"/>
          <w:szCs w:val="24"/>
        </w:rPr>
        <w:t>***</w:t>
      </w:r>
    </w:p>
    <w:p w14:paraId="7F114437" w14:textId="77777777" w:rsidR="00D753CF" w:rsidRPr="00CB1E9D" w:rsidRDefault="00D753CF" w:rsidP="00D753CF">
      <w:pPr>
        <w:spacing w:before="60" w:after="0" w:line="240" w:lineRule="auto"/>
        <w:ind w:left="1134" w:hanging="1134"/>
        <w:jc w:val="both"/>
        <w:rPr>
          <w:rFonts w:cstheme="minorHAnsi"/>
          <w:sz w:val="24"/>
          <w:szCs w:val="24"/>
        </w:rPr>
      </w:pPr>
      <w:r w:rsidRPr="00CB1E9D">
        <w:rPr>
          <w:rFonts w:cstheme="minorHAnsi"/>
          <w:b/>
          <w:bCs/>
          <w:sz w:val="24"/>
          <w:szCs w:val="24"/>
        </w:rPr>
        <w:t xml:space="preserve">VISTA </w:t>
      </w:r>
      <w:r w:rsidRPr="00CB1E9D">
        <w:rPr>
          <w:rFonts w:cstheme="minorHAnsi"/>
          <w:b/>
          <w:bCs/>
          <w:sz w:val="24"/>
          <w:szCs w:val="24"/>
        </w:rPr>
        <w:tab/>
      </w:r>
      <w:r w:rsidRPr="00CB1E9D">
        <w:rPr>
          <w:rFonts w:cstheme="minorHAnsi"/>
          <w:sz w:val="24"/>
          <w:szCs w:val="24"/>
        </w:rPr>
        <w:t>la legge 7 agosto 1990, n. 241, recante «</w:t>
      </w:r>
      <w:r w:rsidRPr="00CB1E9D">
        <w:rPr>
          <w:rFonts w:cstheme="minorHAnsi"/>
          <w:i/>
          <w:iCs/>
          <w:sz w:val="24"/>
          <w:szCs w:val="24"/>
        </w:rPr>
        <w:t>Nuove norme in materia di procedimento amministrativo e di diritto di accesso ai documenti amministrativi</w:t>
      </w:r>
      <w:r w:rsidRPr="00CB1E9D">
        <w:rPr>
          <w:rFonts w:cstheme="minorHAnsi"/>
          <w:sz w:val="24"/>
          <w:szCs w:val="24"/>
        </w:rPr>
        <w:t>»;</w:t>
      </w:r>
    </w:p>
    <w:p w14:paraId="5472FB19" w14:textId="77777777" w:rsidR="00D753CF" w:rsidRPr="00CB1E9D" w:rsidRDefault="00D753CF" w:rsidP="00D753CF">
      <w:pPr>
        <w:spacing w:before="60" w:after="0" w:line="240" w:lineRule="auto"/>
        <w:ind w:left="1134" w:hanging="1134"/>
        <w:jc w:val="both"/>
        <w:rPr>
          <w:rFonts w:cstheme="minorHAnsi"/>
          <w:sz w:val="24"/>
          <w:szCs w:val="24"/>
        </w:rPr>
      </w:pPr>
      <w:r w:rsidRPr="00CB1E9D">
        <w:rPr>
          <w:rFonts w:cstheme="minorHAnsi"/>
          <w:b/>
          <w:bCs/>
          <w:sz w:val="24"/>
          <w:szCs w:val="24"/>
        </w:rPr>
        <w:t>VISTI</w:t>
      </w:r>
      <w:r w:rsidRPr="00CB1E9D">
        <w:rPr>
          <w:rFonts w:cstheme="minorHAnsi"/>
          <w:sz w:val="24"/>
          <w:szCs w:val="24"/>
        </w:rPr>
        <w:t xml:space="preserve"> </w:t>
      </w:r>
      <w:r w:rsidRPr="00CB1E9D">
        <w:rPr>
          <w:rFonts w:cstheme="minorHAnsi"/>
          <w:sz w:val="24"/>
          <w:szCs w:val="24"/>
        </w:rPr>
        <w:tab/>
        <w:t>in particolare, gli articoli 5 e 6-</w:t>
      </w:r>
      <w:r w:rsidRPr="00CB1E9D">
        <w:rPr>
          <w:rFonts w:cstheme="minorHAnsi"/>
          <w:i/>
          <w:iCs/>
          <w:sz w:val="24"/>
          <w:szCs w:val="24"/>
        </w:rPr>
        <w:t xml:space="preserve">bis </w:t>
      </w:r>
      <w:r w:rsidRPr="00CB1E9D">
        <w:rPr>
          <w:rFonts w:cstheme="minorHAnsi"/>
          <w:sz w:val="24"/>
          <w:szCs w:val="24"/>
        </w:rPr>
        <w:t>della predetta legge;</w:t>
      </w:r>
    </w:p>
    <w:p w14:paraId="5A17D781" w14:textId="77777777" w:rsidR="00D753CF" w:rsidRPr="00CB1E9D" w:rsidRDefault="00D753CF" w:rsidP="00D753CF">
      <w:pPr>
        <w:spacing w:before="60" w:after="0" w:line="240" w:lineRule="auto"/>
        <w:ind w:left="1134" w:hanging="1134"/>
        <w:jc w:val="both"/>
        <w:rPr>
          <w:rFonts w:cstheme="minorHAnsi"/>
          <w:sz w:val="24"/>
          <w:szCs w:val="24"/>
        </w:rPr>
      </w:pPr>
      <w:r w:rsidRPr="00CB1E9D">
        <w:rPr>
          <w:rFonts w:cstheme="minorHAnsi"/>
          <w:b/>
          <w:bCs/>
          <w:sz w:val="24"/>
          <w:szCs w:val="24"/>
        </w:rPr>
        <w:t xml:space="preserve">VISTO </w:t>
      </w:r>
      <w:r w:rsidRPr="00CB1E9D">
        <w:rPr>
          <w:rFonts w:cstheme="minorHAnsi"/>
          <w:b/>
          <w:bCs/>
          <w:sz w:val="24"/>
          <w:szCs w:val="24"/>
        </w:rPr>
        <w:tab/>
      </w:r>
      <w:r w:rsidRPr="00CB1E9D">
        <w:rPr>
          <w:rFonts w:cstheme="minorHAnsi"/>
          <w:sz w:val="24"/>
          <w:szCs w:val="24"/>
          <w:lang w:bidi="it-IT"/>
        </w:rPr>
        <w:t xml:space="preserve">il decreto legislativo 30 marzo 2001, n. 165, recante </w:t>
      </w:r>
      <w:r w:rsidRPr="00CB1E9D">
        <w:rPr>
          <w:rFonts w:cstheme="minorHAnsi"/>
          <w:sz w:val="24"/>
          <w:szCs w:val="24"/>
        </w:rPr>
        <w:t>«</w:t>
      </w:r>
      <w:r w:rsidRPr="00CB1E9D">
        <w:rPr>
          <w:rFonts w:cstheme="minorHAnsi"/>
          <w:i/>
          <w:iCs/>
          <w:sz w:val="24"/>
          <w:szCs w:val="24"/>
          <w:lang w:bidi="it-IT"/>
        </w:rPr>
        <w:t>Norme generali sull’ordinamento del lavoro alle dipendenze delle amministrazioni pubbliche</w:t>
      </w:r>
      <w:bookmarkStart w:id="1" w:name="_Hlk132359602"/>
      <w:r w:rsidRPr="00CB1E9D">
        <w:rPr>
          <w:rFonts w:cstheme="minorHAnsi"/>
          <w:sz w:val="24"/>
          <w:szCs w:val="24"/>
        </w:rPr>
        <w:t>»</w:t>
      </w:r>
      <w:bookmarkEnd w:id="1"/>
      <w:r w:rsidRPr="00CB1E9D">
        <w:rPr>
          <w:rFonts w:cstheme="minorHAnsi"/>
          <w:sz w:val="24"/>
          <w:szCs w:val="24"/>
        </w:rPr>
        <w:t>;</w:t>
      </w:r>
    </w:p>
    <w:p w14:paraId="5FB35F81" w14:textId="77777777" w:rsidR="00D753CF" w:rsidRPr="00CB1E9D" w:rsidRDefault="00D753CF" w:rsidP="00D753CF">
      <w:pPr>
        <w:spacing w:before="60" w:after="0" w:line="240" w:lineRule="auto"/>
        <w:ind w:left="1134" w:hanging="1134"/>
        <w:jc w:val="both"/>
        <w:rPr>
          <w:rFonts w:cstheme="minorHAnsi"/>
          <w:b/>
          <w:bCs/>
          <w:sz w:val="24"/>
          <w:szCs w:val="24"/>
        </w:rPr>
      </w:pPr>
      <w:r w:rsidRPr="00CB1E9D">
        <w:rPr>
          <w:rFonts w:cstheme="minorHAnsi"/>
          <w:b/>
          <w:bCs/>
          <w:sz w:val="24"/>
          <w:szCs w:val="24"/>
        </w:rPr>
        <w:lastRenderedPageBreak/>
        <w:t xml:space="preserve">VISTO </w:t>
      </w:r>
      <w:r w:rsidRPr="00CB1E9D">
        <w:rPr>
          <w:rFonts w:cstheme="minorHAnsi"/>
          <w:b/>
          <w:bCs/>
          <w:sz w:val="24"/>
          <w:szCs w:val="24"/>
        </w:rPr>
        <w:tab/>
      </w:r>
      <w:r w:rsidRPr="00CB1E9D">
        <w:rPr>
          <w:rFonts w:cstheme="minorHAnsi"/>
          <w:sz w:val="24"/>
          <w:szCs w:val="24"/>
        </w:rPr>
        <w:t>il decreto legislativo 8 aprile 2013, n. 39, recante «</w:t>
      </w:r>
      <w:r w:rsidRPr="00CB1E9D">
        <w:rPr>
          <w:rFonts w:cstheme="minorHAnsi"/>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sidRPr="00CB1E9D">
        <w:rPr>
          <w:rFonts w:cstheme="minorHAnsi"/>
          <w:sz w:val="24"/>
          <w:szCs w:val="24"/>
        </w:rPr>
        <w:t>»;</w:t>
      </w:r>
    </w:p>
    <w:p w14:paraId="7F63CA6D" w14:textId="77777777" w:rsidR="00D753CF" w:rsidRPr="00CB1E9D" w:rsidRDefault="00D753CF" w:rsidP="00D753CF">
      <w:pPr>
        <w:spacing w:before="60" w:after="0" w:line="240" w:lineRule="auto"/>
        <w:ind w:left="1134" w:hanging="1134"/>
        <w:jc w:val="both"/>
        <w:rPr>
          <w:rFonts w:cstheme="minorHAnsi"/>
          <w:sz w:val="24"/>
          <w:szCs w:val="24"/>
        </w:rPr>
      </w:pPr>
      <w:r w:rsidRPr="00CB1E9D">
        <w:rPr>
          <w:rFonts w:cstheme="minorHAnsi"/>
          <w:b/>
          <w:bCs/>
          <w:sz w:val="24"/>
          <w:szCs w:val="24"/>
        </w:rPr>
        <w:t>VISTO</w:t>
      </w:r>
      <w:r w:rsidRPr="00CB1E9D">
        <w:rPr>
          <w:rFonts w:cstheme="minorHAnsi"/>
          <w:sz w:val="24"/>
          <w:szCs w:val="24"/>
        </w:rPr>
        <w:t xml:space="preserve"> </w:t>
      </w:r>
      <w:r w:rsidRPr="00CB1E9D">
        <w:rPr>
          <w:rFonts w:cstheme="minorHAnsi"/>
          <w:sz w:val="24"/>
          <w:szCs w:val="24"/>
        </w:rPr>
        <w:tab/>
        <w:t>il Codice di comportamento dei dipendenti del Ministero dell’istruzione, adottato con D.M. del 26 aprile 2022, n. 105;</w:t>
      </w:r>
    </w:p>
    <w:p w14:paraId="3259AD63" w14:textId="77777777" w:rsidR="00D753CF" w:rsidRPr="00CB1E9D" w:rsidRDefault="00D753CF" w:rsidP="00D753CF">
      <w:pPr>
        <w:spacing w:before="60" w:after="0" w:line="240" w:lineRule="auto"/>
        <w:ind w:left="1134" w:hanging="1134"/>
        <w:jc w:val="both"/>
        <w:rPr>
          <w:rFonts w:cstheme="minorHAnsi"/>
          <w:sz w:val="24"/>
          <w:szCs w:val="24"/>
        </w:rPr>
      </w:pPr>
      <w:r w:rsidRPr="00CB1E9D">
        <w:rPr>
          <w:rFonts w:cstheme="minorHAnsi"/>
          <w:b/>
          <w:bCs/>
          <w:sz w:val="24"/>
          <w:szCs w:val="24"/>
        </w:rPr>
        <w:t>VISTA</w:t>
      </w:r>
      <w:r w:rsidRPr="00CB1E9D">
        <w:rPr>
          <w:rFonts w:cstheme="minorHAnsi"/>
          <w:b/>
          <w:bCs/>
          <w:sz w:val="24"/>
          <w:szCs w:val="24"/>
        </w:rPr>
        <w:tab/>
      </w:r>
      <w:r w:rsidRPr="00CB1E9D">
        <w:rPr>
          <w:rFonts w:cstheme="minorHAnsi"/>
          <w:sz w:val="24"/>
          <w:szCs w:val="24"/>
        </w:rPr>
        <w:t xml:space="preserve"> </w:t>
      </w:r>
      <w:r w:rsidRPr="00CB1E9D">
        <w:rPr>
          <w:rFonts w:cstheme="minorHAnsi"/>
          <w:sz w:val="24"/>
          <w:szCs w:val="24"/>
          <w:lang w:bidi="it-IT"/>
        </w:rPr>
        <w:t xml:space="preserve">la legge 6 novembre 2012, n. 190, recante </w:t>
      </w:r>
      <w:r w:rsidRPr="00CB1E9D">
        <w:rPr>
          <w:rFonts w:cstheme="minorHAnsi"/>
          <w:sz w:val="24"/>
          <w:szCs w:val="24"/>
        </w:rPr>
        <w:t>«</w:t>
      </w:r>
      <w:r w:rsidRPr="00CB1E9D">
        <w:rPr>
          <w:rFonts w:cstheme="minorHAnsi"/>
          <w:i/>
          <w:iCs/>
          <w:sz w:val="24"/>
          <w:szCs w:val="24"/>
          <w:lang w:bidi="it-IT"/>
        </w:rPr>
        <w:t>Disposizioni per la prevenzione e la repressione della corruzione e dell’illegalità nella pubblica amministrazione</w:t>
      </w:r>
      <w:r w:rsidRPr="00CB1E9D">
        <w:rPr>
          <w:rFonts w:cstheme="minorHAnsi"/>
          <w:sz w:val="24"/>
          <w:szCs w:val="24"/>
        </w:rPr>
        <w:t>»;</w:t>
      </w:r>
    </w:p>
    <w:p w14:paraId="355D771F" w14:textId="77777777" w:rsidR="00D753CF" w:rsidRPr="00847B13" w:rsidRDefault="00D753CF" w:rsidP="00D753CF">
      <w:pPr>
        <w:spacing w:before="120" w:after="120"/>
        <w:jc w:val="center"/>
        <w:outlineLvl w:val="0"/>
        <w:rPr>
          <w:rFonts w:cstheme="minorHAnsi"/>
          <w:b/>
          <w:sz w:val="28"/>
          <w:szCs w:val="28"/>
        </w:rPr>
      </w:pPr>
      <w:r w:rsidRPr="00847B13">
        <w:rPr>
          <w:rFonts w:cstheme="minorHAnsi"/>
          <w:b/>
          <w:sz w:val="28"/>
          <w:szCs w:val="28"/>
        </w:rPr>
        <w:t>DICHIARA</w:t>
      </w:r>
    </w:p>
    <w:p w14:paraId="5DAFB707" w14:textId="77777777" w:rsidR="00D753CF" w:rsidRPr="00CB1E9D" w:rsidRDefault="00D753CF" w:rsidP="00D753CF">
      <w:pPr>
        <w:spacing w:before="120" w:after="120" w:line="240" w:lineRule="auto"/>
        <w:jc w:val="both"/>
        <w:rPr>
          <w:rFonts w:cstheme="minorHAnsi"/>
          <w:b/>
          <w:sz w:val="24"/>
          <w:szCs w:val="24"/>
        </w:rPr>
      </w:pPr>
      <w:r w:rsidRPr="00CB1E9D">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90D6E6C" w14:textId="77777777" w:rsidR="00D753CF" w:rsidRPr="00CB1E9D" w:rsidRDefault="00D753CF" w:rsidP="00D753CF">
      <w:pPr>
        <w:pStyle w:val="Paragrafoelenco"/>
        <w:widowControl/>
        <w:numPr>
          <w:ilvl w:val="0"/>
          <w:numId w:val="2"/>
        </w:numPr>
        <w:autoSpaceDE/>
        <w:autoSpaceDN/>
        <w:spacing w:before="120" w:after="120"/>
        <w:ind w:left="567" w:hanging="283"/>
        <w:contextualSpacing/>
        <w:jc w:val="both"/>
        <w:rPr>
          <w:rFonts w:asciiTheme="minorHAnsi" w:hAnsiTheme="minorHAnsi" w:cstheme="minorHAnsi"/>
          <w:sz w:val="24"/>
          <w:szCs w:val="24"/>
        </w:rPr>
      </w:pPr>
      <w:r w:rsidRPr="00CB1E9D">
        <w:rPr>
          <w:rFonts w:asciiTheme="minorHAnsi" w:hAnsiTheme="minorHAnsi" w:cstheme="minorHAnsi"/>
          <w:sz w:val="24"/>
          <w:szCs w:val="24"/>
        </w:rPr>
        <w:t>non trovarsi in situazione di incompatibilità, ai sensi di quanto previsto dal d.lgs. n. 39/2013 e dall’art. 53, del d.lgs. n. 165/2001;</w:t>
      </w:r>
    </w:p>
    <w:p w14:paraId="5351E7C5" w14:textId="6EE7F461" w:rsidR="00D753CF" w:rsidRPr="00CB1E9D" w:rsidRDefault="00D753CF" w:rsidP="00D753CF">
      <w:pPr>
        <w:pStyle w:val="Paragrafoelenco"/>
        <w:spacing w:before="120" w:after="120"/>
        <w:ind w:left="567" w:firstLine="0"/>
        <w:jc w:val="both"/>
        <w:rPr>
          <w:rFonts w:asciiTheme="minorHAnsi" w:hAnsiTheme="minorHAnsi" w:cstheme="minorHAnsi"/>
          <w:sz w:val="24"/>
          <w:szCs w:val="24"/>
        </w:rPr>
      </w:pPr>
      <w:r w:rsidRPr="00CB1E9D">
        <w:rPr>
          <w:rFonts w:asciiTheme="minorHAnsi" w:hAnsiTheme="minorHAnsi" w:cstheme="minorHAnsi"/>
          <w:sz w:val="24"/>
          <w:szCs w:val="24"/>
        </w:rPr>
        <w:t>ovvero, nel caso in cui sussistano situazioni di incompatibilità, che le stesse sono le seguenti:</w:t>
      </w:r>
      <w:r>
        <w:rPr>
          <w:rFonts w:asciiTheme="minorHAnsi" w:hAnsiTheme="minorHAnsi" w:cstheme="minorHAnsi"/>
          <w:sz w:val="24"/>
          <w:szCs w:val="24"/>
        </w:rPr>
        <w:t xml:space="preserve"> </w:t>
      </w:r>
      <w:r w:rsidRPr="00CB1E9D">
        <w:rPr>
          <w:rFonts w:asciiTheme="minorHAnsi" w:hAnsiTheme="minorHAnsi" w:cstheme="minorHAnsi"/>
          <w:sz w:val="24"/>
          <w:szCs w:val="24"/>
        </w:rPr>
        <w:t>________________________________________________________________________</w:t>
      </w:r>
      <w:r>
        <w:rPr>
          <w:rFonts w:asciiTheme="minorHAnsi" w:hAnsiTheme="minorHAnsi" w:cstheme="minorHAnsi"/>
          <w:sz w:val="24"/>
          <w:szCs w:val="24"/>
        </w:rPr>
        <w:t>;</w:t>
      </w:r>
    </w:p>
    <w:p w14:paraId="083555CC" w14:textId="1641A1C6" w:rsidR="00D753CF" w:rsidRPr="00CB1E9D" w:rsidRDefault="00D753CF" w:rsidP="00D753CF">
      <w:pPr>
        <w:pStyle w:val="Paragrafoelenco"/>
        <w:widowControl/>
        <w:numPr>
          <w:ilvl w:val="0"/>
          <w:numId w:val="2"/>
        </w:numPr>
        <w:autoSpaceDE/>
        <w:autoSpaceDN/>
        <w:spacing w:before="120" w:after="120"/>
        <w:ind w:left="567" w:hanging="283"/>
        <w:jc w:val="both"/>
        <w:rPr>
          <w:rFonts w:asciiTheme="minorHAnsi" w:hAnsiTheme="minorHAnsi" w:cstheme="minorHAnsi"/>
          <w:sz w:val="24"/>
          <w:szCs w:val="24"/>
        </w:rPr>
      </w:pPr>
      <w:r w:rsidRPr="00CB1E9D">
        <w:rPr>
          <w:rFonts w:asciiTheme="minorHAnsi" w:hAnsiTheme="minorHAnsi"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B1E9D">
        <w:rPr>
          <w:rFonts w:asciiTheme="minorHAnsi" w:hAnsiTheme="minorHAnsi" w:cstheme="minorHAnsi"/>
          <w:i/>
          <w:iCs/>
          <w:sz w:val="24"/>
          <w:szCs w:val="24"/>
        </w:rPr>
        <w:t>bis</w:t>
      </w:r>
      <w:r w:rsidRPr="00CB1E9D">
        <w:rPr>
          <w:rFonts w:asciiTheme="minorHAnsi" w:hAnsiTheme="minorHAnsi" w:cstheme="minorHAnsi"/>
          <w:sz w:val="24"/>
          <w:szCs w:val="24"/>
        </w:rPr>
        <w:t xml:space="preserve"> della legge n. 241/1990. In particolare, che l’assunzione dell’incarico di </w:t>
      </w:r>
      <w:r>
        <w:rPr>
          <w:rFonts w:asciiTheme="minorHAnsi" w:eastAsia="Calibri" w:hAnsiTheme="minorHAnsi" w:cstheme="minorHAnsi"/>
          <w:i/>
          <w:iCs/>
          <w:sz w:val="24"/>
          <w:szCs w:val="24"/>
          <w:u w:val="single"/>
        </w:rPr>
        <w:t>“</w:t>
      </w:r>
      <w:r>
        <w:rPr>
          <w:rFonts w:asciiTheme="minorHAnsi" w:eastAsia="Calibri" w:hAnsiTheme="minorHAnsi" w:cstheme="minorHAnsi"/>
          <w:i/>
          <w:iCs/>
          <w:sz w:val="24"/>
          <w:szCs w:val="24"/>
          <w:u w:val="single"/>
        </w:rPr>
        <w:t>Esperto Formatore</w:t>
      </w:r>
      <w:r w:rsidRPr="0000022C">
        <w:rPr>
          <w:rFonts w:asciiTheme="minorHAnsi" w:eastAsia="Calibri" w:hAnsiTheme="minorHAnsi" w:cstheme="minorHAnsi"/>
          <w:i/>
          <w:iCs/>
          <w:sz w:val="24"/>
          <w:szCs w:val="24"/>
          <w:u w:val="single"/>
        </w:rPr>
        <w:t>”</w:t>
      </w:r>
      <w:r w:rsidRPr="0000022C">
        <w:rPr>
          <w:rFonts w:asciiTheme="minorHAnsi" w:hAnsiTheme="minorHAnsi" w:cstheme="minorHAnsi"/>
          <w:i/>
          <w:iCs/>
          <w:sz w:val="24"/>
          <w:szCs w:val="24"/>
          <w:u w:val="single"/>
        </w:rPr>
        <w:t>:</w:t>
      </w:r>
    </w:p>
    <w:p w14:paraId="012935CD" w14:textId="77777777" w:rsidR="00D753CF" w:rsidRPr="00CB1E9D" w:rsidRDefault="00D753CF" w:rsidP="00D753CF">
      <w:pPr>
        <w:pStyle w:val="Paragrafoelenco"/>
        <w:widowControl/>
        <w:numPr>
          <w:ilvl w:val="0"/>
          <w:numId w:val="3"/>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propri;</w:t>
      </w:r>
    </w:p>
    <w:p w14:paraId="25019FEA" w14:textId="77777777" w:rsidR="00D753CF" w:rsidRPr="00CB1E9D" w:rsidRDefault="00D753CF" w:rsidP="00D753CF">
      <w:pPr>
        <w:pStyle w:val="Paragrafoelenco"/>
        <w:widowControl/>
        <w:numPr>
          <w:ilvl w:val="0"/>
          <w:numId w:val="3"/>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4A608E74" w14:textId="77777777" w:rsidR="00D753CF" w:rsidRPr="00CB1E9D" w:rsidRDefault="00D753CF" w:rsidP="00D753CF">
      <w:pPr>
        <w:pStyle w:val="Paragrafoelenco"/>
        <w:widowControl/>
        <w:numPr>
          <w:ilvl w:val="0"/>
          <w:numId w:val="3"/>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7545D131" w14:textId="77777777" w:rsidR="00D753CF" w:rsidRPr="00CB1E9D" w:rsidRDefault="00D753CF" w:rsidP="00D753CF">
      <w:pPr>
        <w:pStyle w:val="Paragrafoelenco"/>
        <w:widowControl/>
        <w:numPr>
          <w:ilvl w:val="0"/>
          <w:numId w:val="3"/>
        </w:numPr>
        <w:adjustRightInd w:val="0"/>
        <w:spacing w:before="60"/>
        <w:ind w:left="1135" w:hanging="284"/>
        <w:jc w:val="both"/>
        <w:rPr>
          <w:rFonts w:asciiTheme="minorHAnsi" w:hAnsiTheme="minorHAnsi" w:cstheme="minorHAnsi"/>
          <w:sz w:val="24"/>
          <w:szCs w:val="24"/>
        </w:rPr>
      </w:pPr>
      <w:r w:rsidRPr="00CB1E9D">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2772D41" w14:textId="77777777" w:rsidR="00D753CF" w:rsidRPr="00CB1E9D" w:rsidRDefault="00D753CF" w:rsidP="00D753CF">
      <w:pPr>
        <w:pStyle w:val="Paragrafoelenco"/>
        <w:widowControl/>
        <w:numPr>
          <w:ilvl w:val="0"/>
          <w:numId w:val="2"/>
        </w:numPr>
        <w:autoSpaceDE/>
        <w:autoSpaceDN/>
        <w:spacing w:before="120" w:after="120"/>
        <w:ind w:left="714" w:hanging="357"/>
        <w:jc w:val="both"/>
        <w:rPr>
          <w:rFonts w:asciiTheme="minorHAnsi" w:eastAsia="Calibri" w:hAnsiTheme="minorHAnsi" w:cstheme="minorHAnsi"/>
          <w:sz w:val="24"/>
          <w:szCs w:val="24"/>
        </w:rPr>
      </w:pPr>
      <w:r w:rsidRPr="00CB1E9D">
        <w:rPr>
          <w:rFonts w:asciiTheme="minorHAnsi" w:eastAsia="Calibri" w:hAnsiTheme="minorHAnsi" w:cstheme="minorHAnsi"/>
          <w:sz w:val="24"/>
          <w:szCs w:val="24"/>
        </w:rPr>
        <w:lastRenderedPageBreak/>
        <w:t>che non sussistono diverse ragioni di opportunità che si frappongano al conferimento dell’incarico in questione;</w:t>
      </w:r>
    </w:p>
    <w:p w14:paraId="010FD22F" w14:textId="77777777" w:rsidR="00D753CF" w:rsidRPr="00CB1E9D" w:rsidRDefault="00D753CF" w:rsidP="00D753CF">
      <w:pPr>
        <w:pStyle w:val="Paragrafoelenco"/>
        <w:widowControl/>
        <w:numPr>
          <w:ilvl w:val="0"/>
          <w:numId w:val="2"/>
        </w:numPr>
        <w:autoSpaceDE/>
        <w:autoSpaceDN/>
        <w:spacing w:after="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aver preso piena cognizione del D.M. 26 aprile 2022, n. 105, recante il Codice di Comportamento dei dipendenti del Ministero dell’istruzione e del merito;</w:t>
      </w:r>
    </w:p>
    <w:p w14:paraId="56FF180F" w14:textId="77777777" w:rsidR="00D753CF" w:rsidRPr="00CB1E9D" w:rsidRDefault="00D753CF" w:rsidP="00D753CF">
      <w:pPr>
        <w:pStyle w:val="Paragrafoelenco"/>
        <w:widowControl/>
        <w:numPr>
          <w:ilvl w:val="0"/>
          <w:numId w:val="2"/>
        </w:numPr>
        <w:autoSpaceDE/>
        <w:autoSpaceDN/>
        <w:spacing w:after="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134AE021" w14:textId="77777777" w:rsidR="00D753CF" w:rsidRPr="00CB1E9D" w:rsidRDefault="00D753CF" w:rsidP="00D753CF">
      <w:pPr>
        <w:pStyle w:val="Paragrafoelenco"/>
        <w:widowControl/>
        <w:numPr>
          <w:ilvl w:val="0"/>
          <w:numId w:val="2"/>
        </w:numPr>
        <w:autoSpaceDE/>
        <w:autoSpaceDN/>
        <w:spacing w:after="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3A85076A" w14:textId="77777777" w:rsidR="00D753CF" w:rsidRDefault="00D753CF" w:rsidP="00D753CF">
      <w:pPr>
        <w:pStyle w:val="Paragrafoelenco"/>
        <w:widowControl/>
        <w:numPr>
          <w:ilvl w:val="0"/>
          <w:numId w:val="2"/>
        </w:numPr>
        <w:autoSpaceDE/>
        <w:autoSpaceDN/>
        <w:spacing w:before="120"/>
        <w:ind w:left="714" w:hanging="357"/>
        <w:jc w:val="both"/>
        <w:rPr>
          <w:rFonts w:asciiTheme="minorHAnsi" w:hAnsiTheme="minorHAnsi" w:cstheme="minorHAnsi"/>
          <w:sz w:val="24"/>
          <w:szCs w:val="24"/>
        </w:rPr>
      </w:pPr>
      <w:r w:rsidRPr="00CB1E9D">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bookmarkStart w:id="2" w:name="_Hlk86072743"/>
    </w:p>
    <w:p w14:paraId="1C7A348B" w14:textId="77777777" w:rsidR="00D753CF" w:rsidRPr="00CB1E9D" w:rsidRDefault="00D753CF" w:rsidP="00D753CF">
      <w:pPr>
        <w:pStyle w:val="Paragrafoelenco"/>
        <w:widowControl/>
        <w:autoSpaceDE/>
        <w:autoSpaceDN/>
        <w:ind w:left="714" w:firstLine="0"/>
        <w:jc w:val="both"/>
        <w:rPr>
          <w:rFonts w:asciiTheme="minorHAnsi" w:hAnsiTheme="minorHAnsi" w:cstheme="minorHAnsi"/>
          <w:sz w:val="24"/>
          <w:szCs w:val="24"/>
        </w:rPr>
      </w:pPr>
    </w:p>
    <w:bookmarkEnd w:id="2"/>
    <w:p w14:paraId="173E7378" w14:textId="77777777" w:rsidR="00D753CF" w:rsidRDefault="00D753CF" w:rsidP="00D753CF">
      <w:pPr>
        <w:widowControl w:val="0"/>
        <w:spacing w:after="240" w:line="240" w:lineRule="auto"/>
        <w:ind w:left="5954"/>
        <w:jc w:val="center"/>
        <w:rPr>
          <w:rFonts w:cstheme="minorHAnsi"/>
          <w:b/>
          <w:bCs/>
          <w:sz w:val="24"/>
          <w:szCs w:val="24"/>
        </w:rPr>
      </w:pPr>
      <w:r w:rsidRPr="00847B13">
        <w:rPr>
          <w:rFonts w:cstheme="minorHAnsi"/>
          <w:b/>
          <w:bCs/>
          <w:sz w:val="24"/>
          <w:szCs w:val="24"/>
        </w:rPr>
        <w:t>Il Dichiarante</w:t>
      </w:r>
      <w:r>
        <w:rPr>
          <w:rFonts w:cstheme="minorHAnsi"/>
          <w:b/>
          <w:bCs/>
          <w:sz w:val="24"/>
          <w:szCs w:val="24"/>
        </w:rPr>
        <w:t xml:space="preserve"> (*)</w:t>
      </w:r>
    </w:p>
    <w:p w14:paraId="51E07432" w14:textId="77777777" w:rsidR="00D753CF" w:rsidRDefault="00D753CF" w:rsidP="00D753CF">
      <w:pPr>
        <w:widowControl w:val="0"/>
        <w:spacing w:after="120" w:line="240" w:lineRule="auto"/>
        <w:ind w:left="5954"/>
        <w:jc w:val="center"/>
        <w:rPr>
          <w:rFonts w:cstheme="minorHAnsi"/>
          <w:bCs/>
          <w:sz w:val="24"/>
          <w:szCs w:val="24"/>
        </w:rPr>
      </w:pPr>
      <w:r w:rsidRPr="00CB1E9D">
        <w:rPr>
          <w:rFonts w:cstheme="minorHAnsi"/>
          <w:bCs/>
          <w:sz w:val="24"/>
          <w:szCs w:val="24"/>
        </w:rPr>
        <w:t>____________________________</w:t>
      </w:r>
    </w:p>
    <w:p w14:paraId="2AD68572" w14:textId="77777777" w:rsidR="00D753CF" w:rsidRPr="008B6FEB" w:rsidRDefault="00D753CF" w:rsidP="00D753CF">
      <w:pPr>
        <w:widowControl w:val="0"/>
        <w:spacing w:before="480" w:after="0" w:line="240" w:lineRule="auto"/>
        <w:rPr>
          <w:bCs/>
          <w:sz w:val="18"/>
          <w:szCs w:val="20"/>
        </w:rPr>
      </w:pPr>
      <w:r w:rsidRPr="000B7383">
        <w:rPr>
          <w:bCs/>
          <w:sz w:val="18"/>
          <w:szCs w:val="20"/>
        </w:rPr>
        <w:t>(*) se non è firmato digitalmente allegare copia del documento di identità in corso di validità</w:t>
      </w:r>
    </w:p>
    <w:p w14:paraId="6ABA30B0" w14:textId="02CA33BE" w:rsidR="00D753CF" w:rsidRPr="00D753CF" w:rsidRDefault="00D753CF" w:rsidP="00D753CF">
      <w:pPr>
        <w:tabs>
          <w:tab w:val="left" w:pos="3960"/>
        </w:tabs>
        <w:rPr>
          <w:sz w:val="16"/>
          <w:szCs w:val="16"/>
        </w:rPr>
      </w:pPr>
    </w:p>
    <w:sectPr w:rsidR="00D753CF" w:rsidRPr="00D753C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85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C60A" w14:textId="77777777" w:rsidR="009E5F50" w:rsidRDefault="009E5F50">
      <w:pPr>
        <w:spacing w:after="0" w:line="240" w:lineRule="auto"/>
      </w:pPr>
      <w:r>
        <w:separator/>
      </w:r>
    </w:p>
  </w:endnote>
  <w:endnote w:type="continuationSeparator" w:id="0">
    <w:p w14:paraId="555A1097" w14:textId="77777777" w:rsidR="009E5F50" w:rsidRDefault="009E5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5BBD89A-091A-4B2B-A734-F2234C172E98}"/>
    <w:embedBold r:id="rId2" w:fontKey="{21D6D2CE-FC75-4E87-919C-B4DA9875C16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01971CF-11F9-4F88-8AE6-83F6EAB4CBD5}"/>
    <w:embedBold r:id="rId4" w:fontKey="{426F0881-D89D-44A0-92DC-AFE78707452A}"/>
    <w:embedItalic r:id="rId5" w:fontKey="{BA52EAD4-B1BF-46FA-9E43-DB5394307089}"/>
    <w:embedBoldItalic r:id="rId6" w:fontKey="{8DBE41AD-43C9-4179-88C8-8D4A10FD31B3}"/>
  </w:font>
  <w:font w:name="Georgia">
    <w:panose1 w:val="02040502050405020303"/>
    <w:charset w:val="00"/>
    <w:family w:val="roman"/>
    <w:pitch w:val="variable"/>
    <w:sig w:usb0="00000287" w:usb1="00000000" w:usb2="00000000" w:usb3="00000000" w:csb0="0000009F" w:csb1="00000000"/>
    <w:embedItalic r:id="rId7" w:fontKey="{A998AF46-BF06-49A9-8C3E-8F67A923B04D}"/>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embedRegular r:id="rId8" w:fontKey="{D20E1FC9-D362-456D-AE2D-5BDB46A59BE6}"/>
    <w:embedBold r:id="rId9" w:fontKey="{8C071DF2-A2CC-4731-A92C-96E9534F683A}"/>
    <w:embedItalic r:id="rId10" w:fontKey="{57AD6FFD-48E0-46C5-9DE8-3E88EDDA4A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9FD6" w14:textId="77777777" w:rsidR="00726AF4" w:rsidRDefault="00726AF4">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CBA6" w14:textId="77777777" w:rsidR="00726AF4" w:rsidRDefault="00000000">
    <w:pPr>
      <w:pBdr>
        <w:top w:val="nil"/>
        <w:left w:val="nil"/>
        <w:bottom w:val="nil"/>
        <w:right w:val="nil"/>
        <w:between w:val="nil"/>
      </w:pBdr>
      <w:tabs>
        <w:tab w:val="center" w:pos="4819"/>
        <w:tab w:val="right" w:pos="9638"/>
      </w:tabs>
      <w:spacing w:after="0" w:line="240" w:lineRule="auto"/>
      <w:jc w:val="center"/>
      <w:rPr>
        <w:color w:val="000000"/>
        <w:sz w:val="20"/>
        <w:szCs w:val="20"/>
      </w:rPr>
    </w:pPr>
    <w:r>
      <w:rPr>
        <w:color w:val="000000"/>
        <w:sz w:val="20"/>
        <w:szCs w:val="20"/>
      </w:rPr>
      <w:t xml:space="preserve">Pag.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D753CF">
      <w:rPr>
        <w:b/>
        <w:bCs/>
        <w:noProof/>
        <w:color w:val="000000"/>
        <w:sz w:val="20"/>
        <w:szCs w:val="20"/>
      </w:rPr>
      <w:t>1</w:t>
    </w:r>
    <w:r>
      <w:rPr>
        <w:b/>
        <w:bCs/>
        <w:color w:val="000000"/>
        <w:sz w:val="20"/>
        <w:szCs w:val="20"/>
      </w:rPr>
      <w:fldChar w:fldCharType="end"/>
    </w:r>
    <w:r>
      <w:rPr>
        <w:color w:val="000000"/>
        <w:sz w:val="20"/>
        <w:szCs w:val="20"/>
      </w:rPr>
      <w:t xml:space="preserve"> a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D753CF">
      <w:rPr>
        <w:b/>
        <w:bCs/>
        <w:noProof/>
        <w:color w:val="000000"/>
        <w:sz w:val="20"/>
        <w:szCs w:val="20"/>
      </w:rPr>
      <w:t>2</w:t>
    </w:r>
    <w:r>
      <w:rPr>
        <w:b/>
        <w:bCs/>
        <w:color w:val="000000"/>
        <w:sz w:val="20"/>
        <w:szCs w:val="20"/>
      </w:rPr>
      <w:fldChar w:fldCharType="end"/>
    </w:r>
  </w:p>
  <w:p w14:paraId="615B9551" w14:textId="77777777" w:rsidR="00726AF4" w:rsidRDefault="00726AF4">
    <w:pPr>
      <w:widowControl w:val="0"/>
      <w:spacing w:after="0" w:line="240" w:lineRule="auto"/>
      <w:jc w:val="center"/>
      <w:rPr>
        <w:sz w:val="18"/>
        <w:szCs w:val="18"/>
      </w:rPr>
    </w:pPr>
  </w:p>
  <w:tbl>
    <w:tblPr>
      <w:tblStyle w:val="a"/>
      <w:tblW w:w="963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977"/>
      <w:gridCol w:w="3260"/>
      <w:gridCol w:w="3401"/>
    </w:tblGrid>
    <w:tr w:rsidR="00726AF4" w14:paraId="622062AF" w14:textId="77777777">
      <w:tc>
        <w:tcPr>
          <w:tcW w:w="9638" w:type="dxa"/>
          <w:gridSpan w:val="3"/>
        </w:tcPr>
        <w:p w14:paraId="117C2191" w14:textId="77777777" w:rsidR="00726AF4" w:rsidRDefault="00726AF4">
          <w:pPr>
            <w:widowControl w:val="0"/>
            <w:spacing w:after="0" w:line="240" w:lineRule="auto"/>
            <w:jc w:val="center"/>
            <w:rPr>
              <w:rFonts w:ascii="Cambria" w:eastAsia="Cambria" w:hAnsi="Cambria" w:cs="Cambria"/>
              <w:sz w:val="18"/>
              <w:szCs w:val="18"/>
            </w:rPr>
          </w:pPr>
        </w:p>
      </w:tc>
    </w:tr>
    <w:tr w:rsidR="00726AF4" w14:paraId="7B4969D6" w14:textId="77777777">
      <w:tc>
        <w:tcPr>
          <w:tcW w:w="2977" w:type="dxa"/>
        </w:tcPr>
        <w:p w14:paraId="0F76B775" w14:textId="77777777" w:rsidR="00726AF4" w:rsidRDefault="00000000">
          <w:pPr>
            <w:widowControl w:val="0"/>
            <w:spacing w:after="0" w:line="240" w:lineRule="auto"/>
            <w:jc w:val="center"/>
            <w:rPr>
              <w:rFonts w:ascii="Cambria" w:eastAsia="Cambria" w:hAnsi="Cambria" w:cs="Cambria"/>
              <w:sz w:val="16"/>
              <w:szCs w:val="16"/>
            </w:rPr>
          </w:pPr>
          <w:r>
            <w:rPr>
              <w:rFonts w:ascii="Cambria" w:eastAsia="Cambria" w:hAnsi="Cambria" w:cs="Cambria"/>
              <w:sz w:val="18"/>
              <w:szCs w:val="18"/>
            </w:rPr>
            <w:t xml:space="preserve">PEO: </w:t>
          </w:r>
          <w:hyperlink r:id="rId1">
            <w:r>
              <w:rPr>
                <w:rFonts w:ascii="Cambria" w:eastAsia="Cambria" w:hAnsi="Cambria" w:cs="Cambria"/>
                <w:color w:val="0000FF"/>
                <w:sz w:val="18"/>
                <w:szCs w:val="18"/>
                <w:highlight w:val="white"/>
                <w:u w:val="single"/>
              </w:rPr>
              <w:t>baic8a1006@istruzione.it</w:t>
            </w:r>
          </w:hyperlink>
        </w:p>
      </w:tc>
      <w:tc>
        <w:tcPr>
          <w:tcW w:w="3260" w:type="dxa"/>
        </w:tcPr>
        <w:p w14:paraId="5868BBD9" w14:textId="77777777" w:rsidR="00726AF4" w:rsidRDefault="00000000">
          <w:pPr>
            <w:widowControl w:val="0"/>
            <w:spacing w:after="0" w:line="240" w:lineRule="auto"/>
            <w:jc w:val="center"/>
            <w:rPr>
              <w:rFonts w:ascii="Cambria" w:eastAsia="Cambria" w:hAnsi="Cambria" w:cs="Cambria"/>
              <w:sz w:val="16"/>
              <w:szCs w:val="16"/>
            </w:rPr>
          </w:pPr>
          <w:r>
            <w:rPr>
              <w:rFonts w:ascii="Cambria" w:eastAsia="Cambria" w:hAnsi="Cambria" w:cs="Cambria"/>
              <w:sz w:val="18"/>
              <w:szCs w:val="18"/>
            </w:rPr>
            <w:t xml:space="preserve">PEC: </w:t>
          </w:r>
          <w:hyperlink r:id="rId2">
            <w:r>
              <w:t xml:space="preserve"> </w:t>
            </w:r>
          </w:hyperlink>
          <w:hyperlink r:id="rId3">
            <w:r>
              <w:rPr>
                <w:rFonts w:ascii="Cambria" w:eastAsia="Cambria" w:hAnsi="Cambria" w:cs="Cambria"/>
                <w:color w:val="0000FF"/>
                <w:sz w:val="18"/>
                <w:szCs w:val="18"/>
                <w:highlight w:val="white"/>
                <w:u w:val="single"/>
              </w:rPr>
              <w:t>baic8a1006@pec.istruzione.it</w:t>
            </w:r>
          </w:hyperlink>
        </w:p>
      </w:tc>
      <w:tc>
        <w:tcPr>
          <w:tcW w:w="3401" w:type="dxa"/>
        </w:tcPr>
        <w:p w14:paraId="44FB6473" w14:textId="77777777" w:rsidR="00726AF4" w:rsidRDefault="00000000">
          <w:pPr>
            <w:widowControl w:val="0"/>
            <w:spacing w:after="0" w:line="240" w:lineRule="auto"/>
            <w:jc w:val="center"/>
            <w:rPr>
              <w:rFonts w:ascii="Cambria" w:eastAsia="Cambria" w:hAnsi="Cambria" w:cs="Cambria"/>
              <w:sz w:val="16"/>
              <w:szCs w:val="16"/>
            </w:rPr>
          </w:pPr>
          <w:r>
            <w:rPr>
              <w:rFonts w:ascii="Cambria" w:eastAsia="Cambria" w:hAnsi="Cambria" w:cs="Cambria"/>
              <w:sz w:val="18"/>
              <w:szCs w:val="18"/>
            </w:rPr>
            <w:t>Sito web:</w:t>
          </w:r>
          <w:r>
            <w:rPr>
              <w:rFonts w:ascii="Cambria" w:eastAsia="Cambria" w:hAnsi="Cambria" w:cs="Cambria"/>
              <w:sz w:val="16"/>
              <w:szCs w:val="16"/>
            </w:rPr>
            <w:t xml:space="preserve"> </w:t>
          </w:r>
          <w:hyperlink r:id="rId4">
            <w:r>
              <w:rPr>
                <w:rFonts w:ascii="Cambria" w:eastAsia="Cambria" w:hAnsi="Cambria" w:cs="Cambria"/>
                <w:color w:val="0000FF"/>
                <w:sz w:val="16"/>
                <w:szCs w:val="16"/>
                <w:u w:val="single"/>
              </w:rPr>
              <w:t>https://www.sgboscodizonno.it</w:t>
            </w:r>
          </w:hyperlink>
        </w:p>
      </w:tc>
    </w:tr>
    <w:tr w:rsidR="00726AF4" w14:paraId="25AB0AB1" w14:textId="77777777">
      <w:tc>
        <w:tcPr>
          <w:tcW w:w="2977" w:type="dxa"/>
        </w:tcPr>
        <w:p w14:paraId="4A6E43AF" w14:textId="77777777" w:rsidR="00726AF4" w:rsidRDefault="00000000">
          <w:pPr>
            <w:widowControl w:val="0"/>
            <w:spacing w:after="0" w:line="240" w:lineRule="auto"/>
            <w:jc w:val="center"/>
            <w:rPr>
              <w:rFonts w:ascii="Cambria" w:eastAsia="Cambria" w:hAnsi="Cambria" w:cs="Cambria"/>
              <w:sz w:val="16"/>
              <w:szCs w:val="16"/>
            </w:rPr>
          </w:pPr>
          <w:r>
            <w:rPr>
              <w:rFonts w:ascii="Cambria" w:eastAsia="Cambria" w:hAnsi="Cambria" w:cs="Cambria"/>
              <w:sz w:val="16"/>
              <w:szCs w:val="16"/>
              <w:highlight w:val="white"/>
            </w:rPr>
            <w:t>Codice Univoco: X5OVIT</w:t>
          </w:r>
        </w:p>
      </w:tc>
      <w:tc>
        <w:tcPr>
          <w:tcW w:w="3260" w:type="dxa"/>
        </w:tcPr>
        <w:p w14:paraId="03275DAE" w14:textId="77777777" w:rsidR="00726AF4" w:rsidRDefault="00000000">
          <w:pPr>
            <w:widowControl w:val="0"/>
            <w:spacing w:after="0" w:line="240" w:lineRule="auto"/>
            <w:rPr>
              <w:rFonts w:ascii="Cambria" w:eastAsia="Cambria" w:hAnsi="Cambria" w:cs="Cambria"/>
              <w:sz w:val="16"/>
              <w:szCs w:val="16"/>
            </w:rPr>
          </w:pPr>
          <w:r>
            <w:rPr>
              <w:rFonts w:ascii="Cambria" w:eastAsia="Cambria" w:hAnsi="Cambria" w:cs="Cambria"/>
              <w:sz w:val="16"/>
              <w:szCs w:val="16"/>
              <w:highlight w:val="white"/>
            </w:rPr>
            <w:t xml:space="preserve">                     Codice Fiscale: </w:t>
          </w:r>
          <w:r>
            <w:rPr>
              <w:rFonts w:ascii="Cambria" w:eastAsia="Cambria" w:hAnsi="Cambria" w:cs="Cambria"/>
              <w:b/>
              <w:bCs/>
              <w:sz w:val="16"/>
              <w:szCs w:val="16"/>
              <w:highlight w:val="white"/>
            </w:rPr>
            <w:t>93548860720</w:t>
          </w:r>
        </w:p>
      </w:tc>
      <w:tc>
        <w:tcPr>
          <w:tcW w:w="3401" w:type="dxa"/>
        </w:tcPr>
        <w:p w14:paraId="18418C2B" w14:textId="77777777" w:rsidR="00726AF4" w:rsidRDefault="00000000">
          <w:pPr>
            <w:widowControl w:val="0"/>
            <w:spacing w:after="0" w:line="240" w:lineRule="auto"/>
            <w:jc w:val="center"/>
            <w:rPr>
              <w:rFonts w:ascii="Cambria" w:eastAsia="Cambria" w:hAnsi="Cambria" w:cs="Cambria"/>
              <w:sz w:val="16"/>
              <w:szCs w:val="16"/>
            </w:rPr>
          </w:pPr>
          <w:r>
            <w:rPr>
              <w:rFonts w:ascii="Cambria" w:eastAsia="Cambria" w:hAnsi="Cambria" w:cs="Cambria"/>
              <w:color w:val="333333"/>
              <w:sz w:val="16"/>
              <w:szCs w:val="16"/>
              <w:highlight w:val="white"/>
            </w:rPr>
            <w:t>Codice Ministeriale</w:t>
          </w:r>
          <w:r>
            <w:rPr>
              <w:rFonts w:ascii="Cambria" w:eastAsia="Cambria" w:hAnsi="Cambria" w:cs="Cambria"/>
              <w:b/>
              <w:bCs/>
              <w:color w:val="333333"/>
              <w:sz w:val="16"/>
              <w:szCs w:val="16"/>
              <w:highlight w:val="white"/>
            </w:rPr>
            <w:t>: BAIC8A1006</w:t>
          </w:r>
        </w:p>
      </w:tc>
    </w:tr>
  </w:tbl>
  <w:p w14:paraId="2DC5F434" w14:textId="77777777" w:rsidR="00726AF4" w:rsidRDefault="00726AF4">
    <w:pPr>
      <w:widowControl w:val="0"/>
      <w:spacing w:after="0" w:line="240" w:lineRule="auto"/>
      <w:rPr>
        <w:sz w:val="18"/>
        <w:szCs w:val="18"/>
      </w:rPr>
    </w:pPr>
  </w:p>
  <w:p w14:paraId="1E3648CF" w14:textId="77777777" w:rsidR="00726AF4" w:rsidRDefault="00726AF4">
    <w:pPr>
      <w:pBdr>
        <w:top w:val="nil"/>
        <w:left w:val="nil"/>
        <w:bottom w:val="nil"/>
        <w:right w:val="nil"/>
        <w:between w:val="nil"/>
      </w:pBdr>
      <w:tabs>
        <w:tab w:val="center" w:pos="4819"/>
        <w:tab w:val="right" w:pos="9638"/>
      </w:tabs>
      <w:spacing w:after="0" w:line="240" w:lineRule="auto"/>
      <w:jc w:val="both"/>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C3D0" w14:textId="77777777" w:rsidR="00726AF4" w:rsidRDefault="00726AF4">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A41B4" w14:textId="77777777" w:rsidR="009E5F50" w:rsidRDefault="009E5F50">
      <w:pPr>
        <w:spacing w:after="0" w:line="240" w:lineRule="auto"/>
      </w:pPr>
      <w:r>
        <w:separator/>
      </w:r>
    </w:p>
  </w:footnote>
  <w:footnote w:type="continuationSeparator" w:id="0">
    <w:p w14:paraId="40F400F0" w14:textId="77777777" w:rsidR="009E5F50" w:rsidRDefault="009E5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3E09" w14:textId="77777777" w:rsidR="00726AF4" w:rsidRDefault="00000000">
    <w:pPr>
      <w:pBdr>
        <w:top w:val="nil"/>
        <w:left w:val="nil"/>
        <w:bottom w:val="nil"/>
        <w:right w:val="nil"/>
        <w:between w:val="nil"/>
      </w:pBdr>
      <w:tabs>
        <w:tab w:val="center" w:pos="4819"/>
        <w:tab w:val="right" w:pos="9638"/>
      </w:tabs>
      <w:spacing w:after="0" w:line="240" w:lineRule="auto"/>
      <w:jc w:val="center"/>
      <w:rPr>
        <w:color w:val="000000"/>
      </w:rPr>
    </w:pPr>
    <w:r>
      <w:rPr>
        <w:noProof/>
        <w:color w:val="000000"/>
      </w:rPr>
      <w:drawing>
        <wp:inline distT="0" distB="0" distL="0" distR="0" wp14:anchorId="33B1D6DF" wp14:editId="488D0759">
          <wp:extent cx="4971420" cy="875609"/>
          <wp:effectExtent l="0" t="0" r="0" b="0"/>
          <wp:docPr id="4" name="image2.png" descr="FUTURA – LA SCUOLA PER L'ITALIA DI DOMANI"/>
          <wp:cNvGraphicFramePr/>
          <a:graphic xmlns:a="http://schemas.openxmlformats.org/drawingml/2006/main">
            <a:graphicData uri="http://schemas.openxmlformats.org/drawingml/2006/picture">
              <pic:pic xmlns:pic="http://schemas.openxmlformats.org/drawingml/2006/picture">
                <pic:nvPicPr>
                  <pic:cNvPr id="0" name="image2.png" descr="FUTURA – LA SCUOLA PER L'ITALIA DI DOMANI"/>
                  <pic:cNvPicPr preferRelativeResize="0"/>
                </pic:nvPicPr>
                <pic:blipFill>
                  <a:blip r:embed="rId1"/>
                  <a:srcRect/>
                  <a:stretch>
                    <a:fillRect/>
                  </a:stretch>
                </pic:blipFill>
                <pic:spPr>
                  <a:xfrm>
                    <a:off x="0" y="0"/>
                    <a:ext cx="4971420" cy="875609"/>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4B8C" w14:textId="77777777" w:rsidR="00726AF4" w:rsidRDefault="00000000">
    <w:pPr>
      <w:spacing w:after="0" w:line="240" w:lineRule="auto"/>
      <w:jc w:val="center"/>
      <w:rPr>
        <w:rFonts w:ascii="Cambria" w:eastAsia="Cambria" w:hAnsi="Cambria" w:cs="Cambria"/>
        <w:b/>
        <w:bCs/>
        <w:sz w:val="24"/>
        <w:szCs w:val="24"/>
      </w:rPr>
    </w:pPr>
    <w:r>
      <w:rPr>
        <w:noProof/>
        <w:sz w:val="24"/>
        <w:szCs w:val="24"/>
      </w:rPr>
      <w:drawing>
        <wp:inline distT="0" distB="0" distL="0" distR="0" wp14:anchorId="655FAF1B" wp14:editId="22CD8D7B">
          <wp:extent cx="5715000" cy="304800"/>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5715000" cy="304800"/>
                  </a:xfrm>
                  <a:prstGeom prst="rect">
                    <a:avLst/>
                  </a:prstGeom>
                  <a:ln/>
                </pic:spPr>
              </pic:pic>
            </a:graphicData>
          </a:graphic>
        </wp:inline>
      </w:drawing>
    </w:r>
  </w:p>
  <w:p w14:paraId="67163231" w14:textId="77777777" w:rsidR="00726AF4" w:rsidRDefault="00000000">
    <w:pPr>
      <w:spacing w:after="0" w:line="240" w:lineRule="auto"/>
      <w:jc w:val="center"/>
      <w:rPr>
        <w:rFonts w:ascii="Cambria" w:eastAsia="Cambria" w:hAnsi="Cambria" w:cs="Cambria"/>
        <w:b/>
        <w:bCs/>
        <w:sz w:val="24"/>
        <w:szCs w:val="24"/>
      </w:rPr>
    </w:pPr>
    <w:r>
      <w:rPr>
        <w:rFonts w:ascii="Cambria" w:eastAsia="Cambria" w:hAnsi="Cambria" w:cs="Cambria"/>
        <w:b/>
        <w:bCs/>
        <w:sz w:val="24"/>
        <w:szCs w:val="24"/>
      </w:rPr>
      <w:t>Istituto Comprensivo San Giovanni Bosco Dizonno</w:t>
    </w:r>
    <w:r>
      <w:rPr>
        <w:noProof/>
      </w:rPr>
      <mc:AlternateContent>
        <mc:Choice Requires="wps">
          <w:drawing>
            <wp:anchor distT="0" distB="0" distL="114300" distR="114300" simplePos="0" relativeHeight="251658240" behindDoc="0" locked="0" layoutInCell="1" hidden="0" allowOverlap="1" wp14:anchorId="42B96606" wp14:editId="5D8BD2D0">
              <wp:simplePos x="0" y="0"/>
              <wp:positionH relativeFrom="column">
                <wp:posOffset>-684211</wp:posOffset>
              </wp:positionH>
              <wp:positionV relativeFrom="paragraph">
                <wp:posOffset>-4126</wp:posOffset>
              </wp:positionV>
              <wp:extent cx="1098550" cy="675005"/>
              <wp:effectExtent l="0" t="0" r="0" b="0"/>
              <wp:wrapNone/>
              <wp:docPr id="2" name="Rettangolo 2"/>
              <wp:cNvGraphicFramePr/>
              <a:graphic xmlns:a="http://schemas.openxmlformats.org/drawingml/2006/main">
                <a:graphicData uri="http://schemas.microsoft.com/office/word/2010/wordprocessingShape">
                  <wps:wsp>
                    <wps:cNvSpPr/>
                    <wps:spPr>
                      <a:xfrm>
                        <a:off x="4801488" y="3447260"/>
                        <a:ext cx="1089025" cy="665480"/>
                      </a:xfrm>
                      <a:prstGeom prst="rect">
                        <a:avLst/>
                      </a:prstGeom>
                      <a:solidFill>
                        <a:srgbClr val="FFFFFF"/>
                      </a:solidFill>
                      <a:ln>
                        <a:noFill/>
                      </a:ln>
                    </wps:spPr>
                    <wps:txbx>
                      <w:txbxContent>
                        <w:p w14:paraId="2FA7409F" w14:textId="77777777" w:rsidR="00726AF4" w:rsidRDefault="00726AF4">
                          <w:pPr>
                            <w:spacing w:after="0" w:line="240" w:lineRule="auto"/>
                            <w:jc w:val="center"/>
                            <w:textDirection w:val="btLr"/>
                          </w:pPr>
                        </w:p>
                        <w:p w14:paraId="3E66D9E5" w14:textId="77777777" w:rsidR="00726AF4" w:rsidRDefault="00726AF4">
                          <w:pPr>
                            <w:spacing w:after="0" w:line="240" w:lineRule="auto"/>
                            <w:jc w:val="center"/>
                            <w:textDirection w:val="btLr"/>
                          </w:pPr>
                        </w:p>
                        <w:p w14:paraId="0AC200A2" w14:textId="77777777" w:rsidR="00726AF4" w:rsidRDefault="00000000">
                          <w:pPr>
                            <w:spacing w:after="0" w:line="240" w:lineRule="auto"/>
                            <w:jc w:val="center"/>
                            <w:textDirection w:val="btLr"/>
                          </w:pPr>
                          <w:r>
                            <w:rPr>
                              <w:color w:val="000000"/>
                            </w:rPr>
                            <w:t>mm</w:t>
                          </w:r>
                        </w:p>
                      </w:txbxContent>
                    </wps:txbx>
                    <wps:bodyPr spcFirstLastPara="1" wrap="square" lIns="91425" tIns="45700" rIns="91425" bIns="45700" anchor="t" anchorCtr="0">
                      <a:noAutofit/>
                    </wps:bodyPr>
                  </wps:wsp>
                </a:graphicData>
              </a:graphic>
            </wp:anchor>
          </w:drawing>
        </mc:Choice>
        <mc:Fallback>
          <w:pict>
            <v:rect w14:anchorId="42B96606" id="Rettangolo 2" o:spid="_x0000_s1026" style="position:absolute;left:0;text-align:left;margin-left:-53.85pt;margin-top:-.3pt;width:86.5pt;height:5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" stroked="f">
              <v:textbox inset="2.53958mm,1.2694mm,2.53958mm,1.2694mm">
                <w:txbxContent>
                  <w:p w14:paraId="2FA7409F" w14:textId="77777777" w:rsidR="00726AF4" w:rsidRDefault="00726AF4">
                    <w:pPr>
                      <w:spacing w:after="0" w:line="240" w:lineRule="auto"/>
                      <w:jc w:val="center"/>
                      <w:textDirection w:val="btLr"/>
                    </w:pPr>
                  </w:p>
                  <w:p w14:paraId="3E66D9E5" w14:textId="77777777" w:rsidR="00726AF4" w:rsidRDefault="00726AF4">
                    <w:pPr>
                      <w:spacing w:after="0" w:line="240" w:lineRule="auto"/>
                      <w:jc w:val="center"/>
                      <w:textDirection w:val="btLr"/>
                    </w:pPr>
                  </w:p>
                  <w:p w14:paraId="0AC200A2" w14:textId="77777777" w:rsidR="00726AF4" w:rsidRDefault="00000000">
                    <w:pPr>
                      <w:spacing w:after="0" w:line="240" w:lineRule="auto"/>
                      <w:jc w:val="center"/>
                      <w:textDirection w:val="btLr"/>
                    </w:pPr>
                    <w:r>
                      <w:rPr>
                        <w:color w:val="000000"/>
                      </w:rPr>
                      <w:t>mm</w:t>
                    </w:r>
                  </w:p>
                </w:txbxContent>
              </v:textbox>
            </v:rect>
          </w:pict>
        </mc:Fallback>
      </mc:AlternateContent>
    </w:r>
    <w:r>
      <w:rPr>
        <w:noProof/>
      </w:rPr>
      <w:drawing>
        <wp:anchor distT="0" distB="0" distL="0" distR="0" simplePos="0" relativeHeight="251659264" behindDoc="1" locked="0" layoutInCell="1" hidden="0" allowOverlap="1" wp14:anchorId="58235F36" wp14:editId="600878CD">
          <wp:simplePos x="0" y="0"/>
          <wp:positionH relativeFrom="column">
            <wp:posOffset>5490210</wp:posOffset>
          </wp:positionH>
          <wp:positionV relativeFrom="paragraph">
            <wp:posOffset>52705</wp:posOffset>
          </wp:positionV>
          <wp:extent cx="719455" cy="47942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19455" cy="479425"/>
                  </a:xfrm>
                  <a:prstGeom prst="rect">
                    <a:avLst/>
                  </a:prstGeom>
                  <a:ln/>
                </pic:spPr>
              </pic:pic>
            </a:graphicData>
          </a:graphic>
        </wp:anchor>
      </w:drawing>
    </w:r>
  </w:p>
  <w:p w14:paraId="59907710" w14:textId="77777777" w:rsidR="00726AF4" w:rsidRDefault="00726AF4">
    <w:pPr>
      <w:spacing w:after="0" w:line="240" w:lineRule="auto"/>
      <w:jc w:val="center"/>
      <w:rPr>
        <w:rFonts w:ascii="Cambria" w:eastAsia="Cambria" w:hAnsi="Cambria" w:cs="Cambria"/>
        <w:b/>
        <w:bCs/>
        <w:sz w:val="4"/>
        <w:szCs w:val="4"/>
      </w:rPr>
    </w:pPr>
  </w:p>
  <w:p w14:paraId="163484EB" w14:textId="77777777" w:rsidR="00726AF4" w:rsidRDefault="00000000">
    <w:pPr>
      <w:spacing w:after="0" w:line="240" w:lineRule="auto"/>
      <w:jc w:val="center"/>
      <w:rPr>
        <w:rFonts w:ascii="Cambria" w:eastAsia="Cambria" w:hAnsi="Cambria" w:cs="Cambria"/>
        <w:sz w:val="20"/>
        <w:szCs w:val="20"/>
      </w:rPr>
    </w:pPr>
    <w:r>
      <w:rPr>
        <w:rFonts w:ascii="Cambria" w:eastAsia="Cambria" w:hAnsi="Cambria" w:cs="Cambria"/>
        <w:sz w:val="20"/>
        <w:szCs w:val="20"/>
      </w:rPr>
      <w:t>Sede legale San Giovanni Bosco Dizonno – Via Petrarca n. 79 – tel. 0804684052</w:t>
    </w:r>
  </w:p>
  <w:p w14:paraId="77DBF89E" w14:textId="77777777" w:rsidR="00726AF4" w:rsidRDefault="00000000">
    <w:pPr>
      <w:spacing w:after="0" w:line="240" w:lineRule="auto"/>
      <w:jc w:val="center"/>
      <w:rPr>
        <w:rFonts w:ascii="Cambria" w:eastAsia="Cambria" w:hAnsi="Cambria" w:cs="Cambria"/>
        <w:sz w:val="20"/>
        <w:szCs w:val="20"/>
      </w:rPr>
    </w:pPr>
    <w:r>
      <w:rPr>
        <w:rFonts w:ascii="Cambria" w:eastAsia="Cambria" w:hAnsi="Cambria" w:cs="Cambria"/>
        <w:sz w:val="20"/>
        <w:szCs w:val="20"/>
      </w:rPr>
      <w:t>Plesso San Domenico Savio – Via Antenore</w:t>
    </w:r>
    <w:r>
      <w:rPr>
        <w:noProof/>
      </w:rPr>
      <mc:AlternateContent>
        <mc:Choice Requires="wps">
          <w:drawing>
            <wp:anchor distT="45720" distB="45720" distL="114300" distR="114300" simplePos="0" relativeHeight="251660288" behindDoc="0" locked="0" layoutInCell="1" hidden="0" allowOverlap="1" wp14:anchorId="400F36AD" wp14:editId="22B15B66">
              <wp:simplePos x="0" y="0"/>
              <wp:positionH relativeFrom="column">
                <wp:posOffset>-550226</wp:posOffset>
              </wp:positionH>
              <wp:positionV relativeFrom="paragraph">
                <wp:posOffset>125717</wp:posOffset>
              </wp:positionV>
              <wp:extent cx="843280" cy="250825"/>
              <wp:effectExtent l="0" t="0" r="0" b="0"/>
              <wp:wrapNone/>
              <wp:docPr id="1" name="Rettangolo 1"/>
              <wp:cNvGraphicFramePr/>
              <a:graphic xmlns:a="http://schemas.openxmlformats.org/drawingml/2006/main">
                <a:graphicData uri="http://schemas.microsoft.com/office/word/2010/wordprocessingShape">
                  <wps:wsp>
                    <wps:cNvSpPr/>
                    <wps:spPr>
                      <a:xfrm>
                        <a:off x="4929123" y="3659350"/>
                        <a:ext cx="833755" cy="241300"/>
                      </a:xfrm>
                      <a:prstGeom prst="rect">
                        <a:avLst/>
                      </a:prstGeom>
                      <a:solidFill>
                        <a:srgbClr val="FFFFFF"/>
                      </a:solidFill>
                      <a:ln>
                        <a:noFill/>
                      </a:ln>
                    </wps:spPr>
                    <wps:txbx>
                      <w:txbxContent>
                        <w:p w14:paraId="2257CA48" w14:textId="77777777" w:rsidR="00726AF4" w:rsidRDefault="00000000">
                          <w:pPr>
                            <w:spacing w:after="0" w:line="240" w:lineRule="auto"/>
                            <w:jc w:val="center"/>
                            <w:textDirection w:val="btLr"/>
                          </w:pPr>
                          <w:r>
                            <w:rPr>
                              <w:rFonts w:ascii="Cambria" w:eastAsia="Cambria" w:hAnsi="Cambria" w:cs="Cambria"/>
                              <w:i/>
                              <w:color w:val="000000"/>
                              <w:sz w:val="10"/>
                            </w:rPr>
                            <w:t>Ministero dell’Istruzione</w:t>
                          </w:r>
                        </w:p>
                        <w:p w14:paraId="1CF7FD62" w14:textId="77777777" w:rsidR="00726AF4" w:rsidRDefault="00000000">
                          <w:pPr>
                            <w:spacing w:after="0" w:line="240" w:lineRule="auto"/>
                            <w:jc w:val="center"/>
                            <w:textDirection w:val="btLr"/>
                          </w:pPr>
                          <w:r>
                            <w:rPr>
                              <w:rFonts w:ascii="Cambria" w:eastAsia="Cambria" w:hAnsi="Cambria" w:cs="Cambria"/>
                              <w:i/>
                              <w:color w:val="000000"/>
                              <w:sz w:val="10"/>
                            </w:rPr>
                            <w:t>e del Merito</w:t>
                          </w:r>
                        </w:p>
                      </w:txbxContent>
                    </wps:txbx>
                    <wps:bodyPr spcFirstLastPara="1" wrap="square" lIns="91425" tIns="45700" rIns="91425" bIns="45700" anchor="t" anchorCtr="0">
                      <a:noAutofit/>
                    </wps:bodyPr>
                  </wps:wsp>
                </a:graphicData>
              </a:graphic>
            </wp:anchor>
          </w:drawing>
        </mc:Choice>
        <mc:Fallback>
          <w:pict>
            <v:rect w14:anchorId="400F36AD" id="Rettangolo 1" o:spid="_x0000_s1027" style="position:absolute;left:0;text-align:left;margin-left:-43.3pt;margin-top:9.9pt;width:66.4pt;height:19.7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" stroked="f">
              <v:textbox inset="2.53958mm,1.2694mm,2.53958mm,1.2694mm">
                <w:txbxContent>
                  <w:p w14:paraId="2257CA48" w14:textId="77777777" w:rsidR="00726AF4" w:rsidRDefault="00000000">
                    <w:pPr>
                      <w:spacing w:after="0" w:line="240" w:lineRule="auto"/>
                      <w:jc w:val="center"/>
                      <w:textDirection w:val="btLr"/>
                    </w:pPr>
                    <w:r>
                      <w:rPr>
                        <w:rFonts w:ascii="Cambria" w:eastAsia="Cambria" w:hAnsi="Cambria" w:cs="Cambria"/>
                        <w:i/>
                        <w:color w:val="000000"/>
                        <w:sz w:val="10"/>
                      </w:rPr>
                      <w:t>Ministero dell’Istruzione</w:t>
                    </w:r>
                  </w:p>
                  <w:p w14:paraId="1CF7FD62" w14:textId="77777777" w:rsidR="00726AF4" w:rsidRDefault="00000000">
                    <w:pPr>
                      <w:spacing w:after="0" w:line="240" w:lineRule="auto"/>
                      <w:jc w:val="center"/>
                      <w:textDirection w:val="btLr"/>
                    </w:pPr>
                    <w:r>
                      <w:rPr>
                        <w:rFonts w:ascii="Cambria" w:eastAsia="Cambria" w:hAnsi="Cambria" w:cs="Cambria"/>
                        <w:i/>
                        <w:color w:val="000000"/>
                        <w:sz w:val="10"/>
                      </w:rPr>
                      <w:t>e del Merito</w:t>
                    </w:r>
                  </w:p>
                </w:txbxContent>
              </v:textbox>
            </v:rect>
          </w:pict>
        </mc:Fallback>
      </mc:AlternateContent>
    </w:r>
  </w:p>
  <w:p w14:paraId="4CDDD004" w14:textId="77777777" w:rsidR="00726AF4" w:rsidRDefault="00000000">
    <w:pPr>
      <w:spacing w:after="0" w:line="240" w:lineRule="auto"/>
      <w:jc w:val="center"/>
      <w:rPr>
        <w:rFonts w:ascii="Cambria" w:eastAsia="Cambria" w:hAnsi="Cambria" w:cs="Cambria"/>
        <w:sz w:val="20"/>
        <w:szCs w:val="20"/>
      </w:rPr>
    </w:pPr>
    <w:r>
      <w:rPr>
        <w:rFonts w:ascii="Cambria" w:eastAsia="Cambria" w:hAnsi="Cambria" w:cs="Cambria"/>
        <w:sz w:val="20"/>
        <w:szCs w:val="20"/>
      </w:rPr>
      <w:t>Plesso Maria Boschetti Alberti – Viale Gramsci n. 1</w:t>
    </w:r>
  </w:p>
  <w:p w14:paraId="748204CA" w14:textId="77777777" w:rsidR="00726AF4" w:rsidRDefault="00000000">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Plesso </w:t>
    </w:r>
    <w:proofErr w:type="spellStart"/>
    <w:r>
      <w:rPr>
        <w:rFonts w:ascii="Cambria" w:eastAsia="Cambria" w:hAnsi="Cambria" w:cs="Cambria"/>
        <w:sz w:val="20"/>
        <w:szCs w:val="20"/>
      </w:rPr>
      <w:t>Dizonno</w:t>
    </w:r>
    <w:proofErr w:type="spellEnd"/>
    <w:r>
      <w:rPr>
        <w:rFonts w:ascii="Cambria" w:eastAsia="Cambria" w:hAnsi="Cambria" w:cs="Cambria"/>
        <w:sz w:val="20"/>
        <w:szCs w:val="20"/>
      </w:rPr>
      <w:t xml:space="preserve"> – Viale Gramsci n. 3</w:t>
    </w:r>
  </w:p>
  <w:p w14:paraId="3AFEA355" w14:textId="77777777" w:rsidR="00726AF4" w:rsidRDefault="00000000">
    <w:pPr>
      <w:spacing w:after="0" w:line="240" w:lineRule="auto"/>
      <w:jc w:val="center"/>
      <w:rPr>
        <w:rFonts w:ascii="Cambria" w:eastAsia="Cambria" w:hAnsi="Cambria" w:cs="Cambria"/>
        <w:sz w:val="20"/>
        <w:szCs w:val="20"/>
      </w:rPr>
    </w:pPr>
    <w:r>
      <w:rPr>
        <w:rFonts w:ascii="Cambria" w:eastAsia="Cambria" w:hAnsi="Cambria" w:cs="Cambria"/>
        <w:sz w:val="20"/>
        <w:szCs w:val="20"/>
      </w:rPr>
      <w:t>70019 – Triggiano (BA)</w:t>
    </w:r>
  </w:p>
  <w:p w14:paraId="55CCC7B9" w14:textId="77777777" w:rsidR="00726AF4" w:rsidRDefault="00726AF4">
    <w:pPr>
      <w:pBdr>
        <w:top w:val="nil"/>
        <w:left w:val="nil"/>
        <w:bottom w:val="nil"/>
        <w:right w:val="nil"/>
        <w:between w:val="nil"/>
      </w:pBdr>
      <w:tabs>
        <w:tab w:val="center" w:pos="4819"/>
        <w:tab w:val="right" w:pos="9638"/>
      </w:tabs>
      <w:spacing w:after="0" w:line="240" w:lineRule="auto"/>
    </w:pPr>
  </w:p>
  <w:p w14:paraId="2C16E7DD" w14:textId="77777777" w:rsidR="00726AF4" w:rsidRDefault="00000000">
    <w:pPr>
      <w:pBdr>
        <w:top w:val="nil"/>
        <w:left w:val="nil"/>
        <w:bottom w:val="nil"/>
        <w:right w:val="nil"/>
        <w:between w:val="nil"/>
      </w:pBdr>
      <w:tabs>
        <w:tab w:val="center" w:pos="4819"/>
        <w:tab w:val="right" w:pos="9638"/>
      </w:tabs>
      <w:spacing w:after="0" w:line="240" w:lineRule="auto"/>
    </w:pPr>
    <w:r>
      <w:pict w14:anchorId="090C15A6">
        <v:rect id="_x0000_i1025" style="width:0;height:1.5pt" o:hralign="center" o:hrstd="t" o:hr="t" fillcolor="#a0a0a0" stroked="f"/>
      </w:pict>
    </w:r>
  </w:p>
  <w:p w14:paraId="05C9D318" w14:textId="77777777" w:rsidR="00726AF4" w:rsidRDefault="00726AF4">
    <w:pPr>
      <w:pBdr>
        <w:top w:val="nil"/>
        <w:left w:val="nil"/>
        <w:bottom w:val="nil"/>
        <w:right w:val="nil"/>
        <w:between w:val="nil"/>
      </w:pBdr>
      <w:tabs>
        <w:tab w:val="center" w:pos="4819"/>
        <w:tab w:val="right" w:pos="9638"/>
      </w:tabs>
      <w:spacing w:after="0" w:line="240" w:lineRule="auto"/>
    </w:pPr>
  </w:p>
  <w:p w14:paraId="2AB3EFF9" w14:textId="77777777" w:rsidR="00726AF4" w:rsidRDefault="00726AF4">
    <w:pPr>
      <w:pBdr>
        <w:top w:val="nil"/>
        <w:left w:val="nil"/>
        <w:bottom w:val="nil"/>
        <w:right w:val="nil"/>
        <w:between w:val="nil"/>
      </w:pBdr>
      <w:tabs>
        <w:tab w:val="center" w:pos="4819"/>
        <w:tab w:val="right" w:pos="9638"/>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2096" w14:textId="77777777" w:rsidR="00726AF4" w:rsidRDefault="00726AF4">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74A5"/>
    <w:multiLevelType w:val="multilevel"/>
    <w:tmpl w:val="8A6273DA"/>
    <w:lvl w:ilvl="0">
      <w:start w:val="1"/>
      <w:numFmt w:val="bullet"/>
      <w:lvlText w:val="🗆"/>
      <w:lvlJc w:val="left"/>
      <w:pPr>
        <w:ind w:left="720" w:hanging="360"/>
      </w:pPr>
      <w:rPr>
        <w:rFonts w:ascii="Noto Sans Symbols" w:eastAsia="Noto Sans Symbols" w:hAnsi="Noto Sans Symbols" w:cs="Noto Sans Symbols"/>
        <w:b/>
        <w:bCs/>
        <w:sz w:val="40"/>
        <w:szCs w:val="4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E34E5E"/>
    <w:multiLevelType w:val="hybridMultilevel"/>
    <w:tmpl w:val="D1263116"/>
    <w:lvl w:ilvl="0" w:tplc="93165786">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232475634">
    <w:abstractNumId w:val="0"/>
  </w:num>
  <w:num w:numId="2" w16cid:durableId="1974404047">
    <w:abstractNumId w:val="1"/>
  </w:num>
  <w:num w:numId="3" w16cid:durableId="21206854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AF4"/>
    <w:rsid w:val="00726AF4"/>
    <w:rsid w:val="009E5F50"/>
    <w:rsid w:val="00AF728B"/>
    <w:rsid w:val="00D753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FCD30"/>
  <w15:docId w15:val="{D2AE7283-BD6A-47A1-B10C-4B06C1E8A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34"/>
    <w:qFormat/>
    <w:rsid w:val="00D753CF"/>
    <w:pPr>
      <w:widowControl w:val="0"/>
      <w:autoSpaceDE w:val="0"/>
      <w:autoSpaceDN w:val="0"/>
      <w:spacing w:after="0" w:line="240" w:lineRule="auto"/>
      <w:ind w:left="833" w:hanging="361"/>
    </w:pPr>
    <w:rPr>
      <w:rFonts w:ascii="Arial MT" w:eastAsia="Arial MT" w:hAnsi="Arial MT" w:cs="Arial MT"/>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3" Type="http://schemas.openxmlformats.org/officeDocument/2006/relationships/hyperlink" Target="mailto:bamm29200n@pec.istruzione.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 Id="rId4" Type="http://schemas.openxmlformats.org/officeDocument/2006/relationships/hyperlink" Target="https://www.sgboscodizon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fEDpKV2S15BLdA714EYgE1XnBA==">CgMxLjAyDmguOGl5OTR3dTd3dmtzOAByITFOMXh4REFoYlFrUUgySWtXUTU1dmNUWmpRcGNUYy1FMw==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852</Words>
  <Characters>4861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BAIC8A1006 - I.C. "S. GIOVANNI BOSCO-DI ZONN</cp:lastModifiedBy>
  <cp:revision>2</cp:revision>
  <dcterms:created xsi:type="dcterms:W3CDTF">2026-07-13T15:03:00Z</dcterms:created>
  <dcterms:modified xsi:type="dcterms:W3CDTF">2026-07-13T15:03:00Z</dcterms:modified>
</cp:coreProperties>
</file>