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3E1487" w14:textId="774AA290" w:rsidR="00247305" w:rsidRDefault="00247305" w:rsidP="00C840E6">
      <w:pPr>
        <w:spacing w:after="0"/>
        <w:rPr>
          <w:rFonts w:eastAsia="Times New Roman" w:cstheme="minorHAnsi"/>
          <w:b/>
          <w:bCs/>
          <w:sz w:val="24"/>
          <w:szCs w:val="24"/>
          <w:lang w:eastAsia="it-IT"/>
        </w:rPr>
      </w:pPr>
      <w:bookmarkStart w:id="0" w:name="_GoBack"/>
      <w:bookmarkEnd w:id="0"/>
      <w:r w:rsidRPr="00CB1E9D">
        <w:rPr>
          <w:rFonts w:eastAsia="Times New Roman" w:cstheme="minorHAnsi"/>
          <w:b/>
          <w:bCs/>
          <w:sz w:val="24"/>
          <w:szCs w:val="24"/>
          <w:lang w:eastAsia="it-IT"/>
        </w:rPr>
        <w:t xml:space="preserve">Allegato </w:t>
      </w:r>
      <w:r w:rsidR="00847B13">
        <w:rPr>
          <w:rFonts w:eastAsia="Times New Roman" w:cstheme="minorHAnsi"/>
          <w:b/>
          <w:bCs/>
          <w:sz w:val="24"/>
          <w:szCs w:val="24"/>
          <w:lang w:eastAsia="it-IT"/>
        </w:rPr>
        <w:t>3</w:t>
      </w:r>
    </w:p>
    <w:p w14:paraId="48CEC60F" w14:textId="77777777" w:rsidR="00C840E6" w:rsidRPr="00C840E6" w:rsidRDefault="00C840E6" w:rsidP="00C840E6">
      <w:pPr>
        <w:spacing w:after="0"/>
        <w:jc w:val="right"/>
        <w:rPr>
          <w:rFonts w:eastAsia="Times New Roman" w:cstheme="minorHAnsi"/>
          <w:b/>
          <w:bCs/>
          <w:sz w:val="24"/>
          <w:szCs w:val="24"/>
          <w:lang w:eastAsia="it-IT"/>
        </w:rPr>
      </w:pPr>
      <w:r w:rsidRPr="00C840E6">
        <w:rPr>
          <w:rFonts w:eastAsia="Times New Roman" w:cstheme="minorHAnsi"/>
          <w:b/>
          <w:bCs/>
          <w:sz w:val="24"/>
          <w:szCs w:val="24"/>
          <w:lang w:eastAsia="it-IT"/>
        </w:rPr>
        <w:t>Al Dirigente Scolastico</w:t>
      </w:r>
    </w:p>
    <w:p w14:paraId="07931D19" w14:textId="11E15AE9" w:rsidR="00C840E6" w:rsidRDefault="00C840E6" w:rsidP="00C840E6">
      <w:pPr>
        <w:spacing w:after="0"/>
        <w:jc w:val="right"/>
        <w:rPr>
          <w:rFonts w:eastAsia="Times New Roman" w:cstheme="minorHAnsi"/>
          <w:b/>
          <w:bCs/>
          <w:sz w:val="24"/>
          <w:szCs w:val="24"/>
          <w:lang w:eastAsia="it-IT"/>
        </w:rPr>
      </w:pPr>
      <w:r w:rsidRPr="00C840E6">
        <w:rPr>
          <w:rFonts w:eastAsia="Times New Roman" w:cstheme="minorHAnsi"/>
          <w:b/>
          <w:bCs/>
          <w:sz w:val="24"/>
          <w:szCs w:val="24"/>
          <w:lang w:eastAsia="it-IT"/>
        </w:rPr>
        <w:t xml:space="preserve">dell’I.C. San Giovanni Bosco Dizonno </w:t>
      </w:r>
    </w:p>
    <w:p w14:paraId="31EBF631" w14:textId="5FF9A746" w:rsidR="00C840E6" w:rsidRDefault="00C840E6" w:rsidP="00C840E6">
      <w:pPr>
        <w:spacing w:after="0"/>
        <w:jc w:val="right"/>
        <w:rPr>
          <w:rFonts w:eastAsia="Times New Roman" w:cstheme="minorHAnsi"/>
          <w:b/>
          <w:bCs/>
          <w:sz w:val="24"/>
          <w:szCs w:val="24"/>
          <w:lang w:eastAsia="it-IT"/>
        </w:rPr>
      </w:pPr>
      <w:r w:rsidRPr="00C840E6">
        <w:rPr>
          <w:rFonts w:eastAsia="Times New Roman" w:cstheme="minorHAnsi"/>
          <w:b/>
          <w:bCs/>
          <w:sz w:val="24"/>
          <w:szCs w:val="24"/>
          <w:lang w:eastAsia="it-IT"/>
        </w:rPr>
        <w:t>Triggiano</w:t>
      </w:r>
    </w:p>
    <w:p w14:paraId="40F87BBE" w14:textId="77777777" w:rsidR="00C840E6" w:rsidRDefault="00C840E6" w:rsidP="00C840E6">
      <w:pPr>
        <w:spacing w:after="0"/>
        <w:jc w:val="right"/>
        <w:rPr>
          <w:rFonts w:eastAsia="Times New Roman" w:cstheme="minorHAnsi"/>
          <w:b/>
          <w:bCs/>
          <w:sz w:val="24"/>
          <w:szCs w:val="24"/>
          <w:lang w:eastAsia="it-IT"/>
        </w:rPr>
      </w:pPr>
    </w:p>
    <w:p w14:paraId="7A41E71B" w14:textId="0B254C66" w:rsidR="00C840E6" w:rsidRDefault="00C840E6" w:rsidP="00255D74">
      <w:pPr>
        <w:spacing w:after="0"/>
        <w:jc w:val="both"/>
        <w:rPr>
          <w:rFonts w:eastAsia="Times New Roman" w:cstheme="minorHAnsi"/>
          <w:b/>
          <w:bCs/>
          <w:sz w:val="24"/>
          <w:szCs w:val="24"/>
          <w:lang w:eastAsia="it-IT"/>
        </w:rPr>
      </w:pPr>
      <w:r w:rsidRPr="00C840E6">
        <w:rPr>
          <w:rFonts w:eastAsia="Times New Roman" w:cstheme="minorHAnsi"/>
          <w:b/>
          <w:bCs/>
          <w:sz w:val="24"/>
          <w:szCs w:val="24"/>
          <w:lang w:eastAsia="it-IT"/>
        </w:rPr>
        <w:t xml:space="preserve">Avviso di selezione rivolta a personale INTERNO all’Istituzione Scolastica per l’individuazione di n. 2 </w:t>
      </w:r>
      <w:r w:rsidRPr="00A17E34">
        <w:rPr>
          <w:rFonts w:eastAsia="Times New Roman" w:cstheme="minorHAnsi"/>
          <w:b/>
          <w:bCs/>
          <w:sz w:val="24"/>
          <w:szCs w:val="24"/>
          <w:lang w:eastAsia="it-IT"/>
        </w:rPr>
        <w:t>DOCENTI con il ruolo di “</w:t>
      </w:r>
      <w:r w:rsidR="00A17E34" w:rsidRPr="00A17E34">
        <w:rPr>
          <w:rFonts w:ascii="Calibri" w:eastAsia="Calibri" w:hAnsi="Calibri" w:cs="Calibri"/>
          <w:b/>
          <w:bCs/>
          <w:color w:val="000000"/>
          <w:sz w:val="24"/>
          <w:szCs w:val="24"/>
          <w:u w:val="single"/>
        </w:rPr>
        <w:t>supporto tecnico operativo negli aspetti logistici e organizzativi delle attività</w:t>
      </w:r>
      <w:r w:rsidR="00A17E34" w:rsidRPr="00A17E34">
        <w:rPr>
          <w:rFonts w:ascii="Calibri" w:eastAsia="Calibri" w:hAnsi="Calibri" w:cs="Calibri"/>
          <w:b/>
          <w:bCs/>
          <w:color w:val="000000"/>
          <w:sz w:val="24"/>
          <w:szCs w:val="24"/>
        </w:rPr>
        <w:t>”,</w:t>
      </w:r>
      <w:r w:rsidRPr="00A17E34">
        <w:rPr>
          <w:rFonts w:eastAsia="Times New Roman" w:cstheme="minorHAnsi"/>
          <w:b/>
          <w:bCs/>
          <w:sz w:val="24"/>
          <w:szCs w:val="24"/>
          <w:lang w:eastAsia="it-IT"/>
        </w:rPr>
        <w:t xml:space="preserve"> per</w:t>
      </w:r>
      <w:r w:rsidRPr="00C840E6">
        <w:rPr>
          <w:rFonts w:eastAsia="Times New Roman" w:cstheme="minorHAnsi"/>
          <w:b/>
          <w:bCs/>
          <w:sz w:val="24"/>
          <w:szCs w:val="24"/>
          <w:lang w:eastAsia="it-IT"/>
        </w:rPr>
        <w:t xml:space="preserve"> la realizzazione di interventi formativi per il personale scolastico (percorsi e workshop di approfondimento e laboratori sul campo), anche con il coinvolgimento degli studenti sull’utilizzo dell’intelligenza artificiale nelle scuole, in attuazione della linea di investimento 2.1 “Didattica digitale integrata e formazione alla transizione digitale per il personale scolastico” nell’ambito della Missione 4 – Componente 1 – del Piano nazionale di ripresa e resilienza, finanziato dall’Unione europea – Next Generation EU - Decreto del Ministro dell’Istruzione e del Merito 11 novembre 2025, n. 219 “Poli formativi nazionali e snodi territoriali per lo sviluppo del sistema di formazione continua per le competenze didattiche e digitali del personale scolastico”.</w:t>
      </w:r>
    </w:p>
    <w:p w14:paraId="23E40848" w14:textId="77777777" w:rsidR="00C840E6" w:rsidRPr="00C840E6" w:rsidRDefault="00C840E6" w:rsidP="00C840E6">
      <w:pPr>
        <w:spacing w:after="0"/>
        <w:rPr>
          <w:rFonts w:eastAsia="Times New Roman" w:cstheme="minorHAnsi"/>
          <w:b/>
          <w:bCs/>
          <w:sz w:val="24"/>
          <w:szCs w:val="24"/>
          <w:lang w:eastAsia="it-IT"/>
        </w:rPr>
      </w:pPr>
    </w:p>
    <w:p w14:paraId="4D4BF357" w14:textId="77777777" w:rsidR="00C840E6" w:rsidRDefault="00C840E6" w:rsidP="00C840E6">
      <w:pPr>
        <w:spacing w:after="0"/>
        <w:jc w:val="center"/>
        <w:rPr>
          <w:rFonts w:eastAsia="Times New Roman" w:cstheme="minorHAnsi"/>
          <w:b/>
          <w:bCs/>
          <w:sz w:val="24"/>
          <w:szCs w:val="24"/>
          <w:lang w:eastAsia="it-IT"/>
        </w:rPr>
      </w:pPr>
      <w:r w:rsidRPr="00C840E6">
        <w:rPr>
          <w:rFonts w:eastAsia="Times New Roman" w:cstheme="minorHAnsi"/>
          <w:b/>
          <w:bCs/>
          <w:sz w:val="24"/>
          <w:szCs w:val="24"/>
          <w:lang w:eastAsia="it-IT"/>
        </w:rPr>
        <w:t>Titolo del Progetto:  IA: algoritmo dell’inclusione;</w:t>
      </w:r>
    </w:p>
    <w:p w14:paraId="75C3263F" w14:textId="77777777" w:rsidR="00C840E6" w:rsidRPr="00C840E6" w:rsidRDefault="00C840E6" w:rsidP="00C840E6">
      <w:pPr>
        <w:spacing w:after="0"/>
        <w:jc w:val="center"/>
        <w:rPr>
          <w:rFonts w:eastAsia="Times New Roman" w:cstheme="minorHAnsi"/>
          <w:b/>
          <w:bCs/>
          <w:sz w:val="24"/>
          <w:szCs w:val="24"/>
          <w:lang w:eastAsia="it-IT"/>
        </w:rPr>
      </w:pPr>
      <w:r w:rsidRPr="00C840E6">
        <w:rPr>
          <w:rFonts w:eastAsia="Times New Roman" w:cstheme="minorHAnsi"/>
          <w:b/>
          <w:bCs/>
          <w:sz w:val="24"/>
          <w:szCs w:val="24"/>
          <w:lang w:eastAsia="it-IT"/>
        </w:rPr>
        <w:t>Codice progetto: M4C1I2.1-2026-1745-P-64918;</w:t>
      </w:r>
    </w:p>
    <w:p w14:paraId="72C712EB" w14:textId="5A9F3054" w:rsidR="00C840E6" w:rsidRDefault="00C840E6" w:rsidP="00255D74">
      <w:pPr>
        <w:spacing w:after="0" w:line="240" w:lineRule="auto"/>
        <w:contextualSpacing/>
        <w:jc w:val="center"/>
        <w:rPr>
          <w:rFonts w:eastAsia="Times New Roman" w:cstheme="minorHAnsi"/>
          <w:b/>
          <w:bCs/>
          <w:sz w:val="24"/>
          <w:szCs w:val="24"/>
          <w:lang w:eastAsia="it-IT"/>
        </w:rPr>
      </w:pPr>
      <w:r w:rsidRPr="00C840E6">
        <w:rPr>
          <w:rFonts w:eastAsia="Times New Roman" w:cstheme="minorHAnsi"/>
          <w:b/>
          <w:bCs/>
          <w:sz w:val="24"/>
          <w:szCs w:val="24"/>
          <w:lang w:eastAsia="it-IT"/>
        </w:rPr>
        <w:t>CUP: J44D25003600006;</w:t>
      </w:r>
    </w:p>
    <w:p w14:paraId="61881065" w14:textId="77777777" w:rsidR="00255D74" w:rsidRPr="00CB1E9D" w:rsidRDefault="00255D74" w:rsidP="00255D74">
      <w:pPr>
        <w:spacing w:after="0" w:line="240" w:lineRule="auto"/>
        <w:contextualSpacing/>
        <w:jc w:val="center"/>
        <w:rPr>
          <w:rFonts w:eastAsia="Times New Roman" w:cstheme="minorHAnsi"/>
          <w:b/>
          <w:bCs/>
          <w:sz w:val="24"/>
          <w:szCs w:val="24"/>
          <w:lang w:eastAsia="it-IT"/>
        </w:rPr>
      </w:pPr>
    </w:p>
    <w:p w14:paraId="03A74F7D" w14:textId="44A120B0" w:rsidR="00C840E6" w:rsidRDefault="001A2B9F" w:rsidP="00255D74">
      <w:pPr>
        <w:spacing w:before="840" w:after="0" w:line="240" w:lineRule="auto"/>
        <w:ind w:left="992" w:hanging="992"/>
        <w:contextualSpacing/>
        <w:jc w:val="center"/>
        <w:rPr>
          <w:rFonts w:cs="Calibri"/>
          <w:b/>
          <w:sz w:val="32"/>
          <w:szCs w:val="32"/>
          <w:u w:val="single"/>
        </w:rPr>
      </w:pPr>
      <w:r w:rsidRPr="00C840E6">
        <w:rPr>
          <w:rFonts w:cs="Calibri"/>
          <w:b/>
          <w:sz w:val="32"/>
          <w:szCs w:val="32"/>
          <w:u w:val="single"/>
        </w:rPr>
        <w:t>Dichiarazione di inesistenza di incompatibilità</w:t>
      </w:r>
    </w:p>
    <w:p w14:paraId="30864946" w14:textId="1B4926F5" w:rsidR="008A77EB" w:rsidRPr="00CB1E9D" w:rsidRDefault="00C840E6" w:rsidP="00735BA6">
      <w:pPr>
        <w:spacing w:before="240" w:after="120"/>
        <w:jc w:val="both"/>
        <w:rPr>
          <w:rFonts w:cstheme="minorHAnsi"/>
          <w:sz w:val="24"/>
          <w:szCs w:val="24"/>
          <w:lang w:bidi="it-IT"/>
        </w:rPr>
      </w:pPr>
      <w:r>
        <w:rPr>
          <w:rFonts w:cstheme="minorHAnsi"/>
          <w:sz w:val="24"/>
          <w:szCs w:val="24"/>
        </w:rPr>
        <w:t>Il/La sottoscritto/a</w:t>
      </w:r>
      <w:r w:rsidRPr="00C840E6">
        <w:rPr>
          <w:rFonts w:cstheme="minorHAnsi"/>
          <w:sz w:val="24"/>
          <w:szCs w:val="24"/>
        </w:rPr>
        <w:t>___________________________________</w:t>
      </w:r>
      <w:r>
        <w:rPr>
          <w:rFonts w:cstheme="minorHAnsi"/>
          <w:sz w:val="24"/>
          <w:szCs w:val="24"/>
        </w:rPr>
        <w:t xml:space="preserve"> </w:t>
      </w:r>
      <w:r w:rsidR="008A77EB" w:rsidRPr="00C840E6">
        <w:rPr>
          <w:rFonts w:cstheme="minorHAnsi"/>
          <w:sz w:val="24"/>
          <w:szCs w:val="24"/>
        </w:rPr>
        <w:t>nato/a a ____________</w:t>
      </w:r>
      <w:r w:rsidR="001A2B9F" w:rsidRPr="00C840E6">
        <w:rPr>
          <w:rFonts w:cstheme="minorHAnsi"/>
          <w:sz w:val="24"/>
          <w:szCs w:val="24"/>
        </w:rPr>
        <w:t>________</w:t>
      </w:r>
      <w:r w:rsidR="002510EB" w:rsidRPr="00C840E6">
        <w:rPr>
          <w:rFonts w:cstheme="minorHAnsi"/>
          <w:sz w:val="24"/>
          <w:szCs w:val="24"/>
        </w:rPr>
        <w:t xml:space="preserve"> </w:t>
      </w:r>
      <w:r w:rsidR="001A2B9F" w:rsidRPr="00C840E6">
        <w:rPr>
          <w:rFonts w:cstheme="minorHAnsi"/>
          <w:sz w:val="24"/>
          <w:szCs w:val="24"/>
        </w:rPr>
        <w:t>(</w:t>
      </w:r>
      <w:r w:rsidR="008A77EB" w:rsidRPr="00C840E6">
        <w:rPr>
          <w:rFonts w:cstheme="minorHAnsi"/>
          <w:sz w:val="24"/>
          <w:szCs w:val="24"/>
        </w:rPr>
        <w:t>___</w:t>
      </w:r>
      <w:r w:rsidR="001A2B9F" w:rsidRPr="00C840E6">
        <w:rPr>
          <w:rFonts w:cstheme="minorHAnsi"/>
          <w:sz w:val="24"/>
          <w:szCs w:val="24"/>
        </w:rPr>
        <w:t>)</w:t>
      </w:r>
      <w:r w:rsidR="008A77EB" w:rsidRPr="00C840E6">
        <w:rPr>
          <w:rFonts w:cstheme="minorHAnsi"/>
          <w:sz w:val="24"/>
          <w:szCs w:val="24"/>
        </w:rPr>
        <w:t xml:space="preserve">, </w:t>
      </w:r>
      <w:r w:rsidR="008A77EB" w:rsidRPr="00CB1E9D">
        <w:rPr>
          <w:rFonts w:cstheme="minorHAnsi"/>
          <w:sz w:val="24"/>
          <w:szCs w:val="24"/>
        </w:rPr>
        <w:t>in dat</w:t>
      </w:r>
      <w:r>
        <w:rPr>
          <w:rFonts w:cstheme="minorHAnsi"/>
          <w:sz w:val="24"/>
          <w:szCs w:val="24"/>
        </w:rPr>
        <w:t>a_______________</w:t>
      </w:r>
      <w:r w:rsidR="008A77EB" w:rsidRPr="00CB1E9D">
        <w:rPr>
          <w:rFonts w:cstheme="minorHAnsi"/>
          <w:sz w:val="24"/>
          <w:szCs w:val="24"/>
        </w:rPr>
        <w:t>, C.F</w:t>
      </w:r>
      <w:r>
        <w:rPr>
          <w:rFonts w:cstheme="minorHAnsi"/>
          <w:sz w:val="24"/>
          <w:szCs w:val="24"/>
        </w:rPr>
        <w:t>._______________________________</w:t>
      </w:r>
      <w:r w:rsidR="008A77EB" w:rsidRPr="00CB1E9D">
        <w:rPr>
          <w:rFonts w:cstheme="minorHAnsi"/>
          <w:sz w:val="24"/>
          <w:szCs w:val="24"/>
        </w:rPr>
        <w:t xml:space="preserve">, </w:t>
      </w:r>
      <w:r w:rsidR="008A77EB" w:rsidRPr="00CB1E9D">
        <w:rPr>
          <w:rFonts w:eastAsia="Calibri" w:cstheme="minorHAnsi"/>
          <w:sz w:val="24"/>
          <w:szCs w:val="24"/>
        </w:rPr>
        <w:t xml:space="preserve">in servizio </w:t>
      </w:r>
      <w:r w:rsidR="008A77EB" w:rsidRPr="00160017">
        <w:rPr>
          <w:rFonts w:eastAsia="Calibri" w:cstheme="minorHAnsi"/>
          <w:sz w:val="24"/>
          <w:szCs w:val="24"/>
        </w:rPr>
        <w:t xml:space="preserve">presso </w:t>
      </w:r>
      <w:r w:rsidR="00160017" w:rsidRPr="00160017">
        <w:rPr>
          <w:rFonts w:eastAsia="Calibri" w:cstheme="minorHAnsi"/>
          <w:sz w:val="24"/>
          <w:szCs w:val="24"/>
        </w:rPr>
        <w:t>questa</w:t>
      </w:r>
      <w:r w:rsidR="008A77EB" w:rsidRPr="00160017">
        <w:rPr>
          <w:rFonts w:eastAsia="Calibri" w:cstheme="minorHAnsi"/>
          <w:sz w:val="24"/>
          <w:szCs w:val="24"/>
        </w:rPr>
        <w:t xml:space="preserve"> Istituzione Scolastica, con</w:t>
      </w:r>
      <w:r w:rsidR="008A77EB" w:rsidRPr="00CB1E9D">
        <w:rPr>
          <w:rFonts w:eastAsia="Calibri" w:cstheme="minorHAnsi"/>
          <w:sz w:val="24"/>
          <w:szCs w:val="24"/>
        </w:rPr>
        <w:t xml:space="preserve"> la qualifica di</w:t>
      </w:r>
      <w:r w:rsidRPr="00C840E6">
        <w:rPr>
          <w:rFonts w:eastAsia="Calibri" w:cstheme="minorHAnsi"/>
          <w:sz w:val="24"/>
          <w:szCs w:val="24"/>
        </w:rPr>
        <w:t>________________________________</w:t>
      </w:r>
      <w:r w:rsidR="008A77EB" w:rsidRPr="00CB1E9D">
        <w:rPr>
          <w:rFonts w:eastAsia="Calibri" w:cstheme="minorHAnsi"/>
          <w:sz w:val="24"/>
          <w:szCs w:val="24"/>
        </w:rPr>
        <w:t xml:space="preserve">, in relazione all’incarico di </w:t>
      </w:r>
      <w:r w:rsidR="00C06D51" w:rsidRPr="00CC11FE">
        <w:rPr>
          <w:rFonts w:cs="Calibri"/>
          <w:b/>
          <w:i/>
          <w:iCs/>
          <w:sz w:val="24"/>
          <w:szCs w:val="24"/>
          <w:u w:val="single"/>
        </w:rPr>
        <w:t xml:space="preserve">supporto </w:t>
      </w:r>
      <w:r w:rsidR="00C06D51">
        <w:rPr>
          <w:rFonts w:cs="Calibri"/>
          <w:b/>
          <w:i/>
          <w:iCs/>
          <w:sz w:val="24"/>
          <w:szCs w:val="24"/>
          <w:u w:val="single"/>
        </w:rPr>
        <w:t>tecnico operativo</w:t>
      </w:r>
      <w:r w:rsidR="00A44944">
        <w:rPr>
          <w:rFonts w:eastAsia="Calibri" w:cstheme="minorHAnsi"/>
          <w:sz w:val="24"/>
          <w:szCs w:val="24"/>
        </w:rPr>
        <w:t xml:space="preserve"> per la realizzazione del progetto</w:t>
      </w:r>
      <w:r w:rsidR="008A77EB" w:rsidRPr="00CB1E9D">
        <w:rPr>
          <w:rFonts w:eastAsia="Calibri" w:cstheme="minorHAnsi"/>
          <w:sz w:val="24"/>
          <w:szCs w:val="24"/>
        </w:rPr>
        <w:t xml:space="preserve"> </w:t>
      </w:r>
      <w:r w:rsidR="00CC11FE">
        <w:rPr>
          <w:rFonts w:eastAsia="Calibri" w:cstheme="minorHAnsi"/>
          <w:sz w:val="24"/>
          <w:szCs w:val="24"/>
        </w:rPr>
        <w:t xml:space="preserve">PNRR </w:t>
      </w:r>
      <w:r w:rsidR="008A77EB" w:rsidRPr="00CB1E9D">
        <w:rPr>
          <w:rFonts w:eastAsia="Calibri" w:cstheme="minorHAnsi"/>
          <w:sz w:val="24"/>
          <w:szCs w:val="24"/>
        </w:rPr>
        <w:t xml:space="preserve">in oggetto. </w:t>
      </w:r>
    </w:p>
    <w:p w14:paraId="2AB5C185" w14:textId="77777777" w:rsidR="008A77EB" w:rsidRPr="00CB1E9D" w:rsidRDefault="008A77EB" w:rsidP="008A77EB">
      <w:pPr>
        <w:tabs>
          <w:tab w:val="center" w:pos="1134"/>
        </w:tabs>
        <w:spacing w:before="120" w:after="120"/>
        <w:ind w:right="567"/>
        <w:jc w:val="center"/>
        <w:rPr>
          <w:rFonts w:cstheme="minorHAnsi"/>
          <w:sz w:val="24"/>
          <w:szCs w:val="24"/>
        </w:rPr>
      </w:pPr>
      <w:r w:rsidRPr="00CB1E9D">
        <w:rPr>
          <w:rFonts w:cstheme="minorHAnsi"/>
          <w:sz w:val="24"/>
          <w:szCs w:val="24"/>
        </w:rPr>
        <w:t>***</w:t>
      </w:r>
    </w:p>
    <w:p w14:paraId="19CDE2E9" w14:textId="77777777" w:rsidR="008A77EB" w:rsidRPr="00CB1E9D" w:rsidRDefault="008A77EB" w:rsidP="008A77EB">
      <w:pPr>
        <w:spacing w:before="60" w:after="0" w:line="240" w:lineRule="auto"/>
        <w:ind w:left="1134" w:hanging="1134"/>
        <w:jc w:val="both"/>
        <w:rPr>
          <w:rFonts w:cstheme="minorHAnsi"/>
          <w:sz w:val="24"/>
          <w:szCs w:val="24"/>
        </w:rPr>
      </w:pPr>
      <w:r w:rsidRPr="00CB1E9D">
        <w:rPr>
          <w:rFonts w:cstheme="minorHAnsi"/>
          <w:b/>
          <w:bCs/>
          <w:sz w:val="24"/>
          <w:szCs w:val="24"/>
        </w:rPr>
        <w:t xml:space="preserve">VISTA </w:t>
      </w:r>
      <w:r w:rsidRPr="00CB1E9D">
        <w:rPr>
          <w:rFonts w:cstheme="minorHAnsi"/>
          <w:b/>
          <w:bCs/>
          <w:sz w:val="24"/>
          <w:szCs w:val="24"/>
        </w:rPr>
        <w:tab/>
      </w:r>
      <w:r w:rsidRPr="00CB1E9D">
        <w:rPr>
          <w:rFonts w:cstheme="minorHAnsi"/>
          <w:sz w:val="24"/>
          <w:szCs w:val="24"/>
        </w:rPr>
        <w:t>la legge 7 agosto 1990, n. 241, recante «</w:t>
      </w:r>
      <w:r w:rsidRPr="00CB1E9D">
        <w:rPr>
          <w:rFonts w:cstheme="minorHAnsi"/>
          <w:i/>
          <w:iCs/>
          <w:sz w:val="24"/>
          <w:szCs w:val="24"/>
        </w:rPr>
        <w:t>Nuove norme in materia di procedimento amministrativo e di diritto di accesso ai documenti amministrativi</w:t>
      </w:r>
      <w:r w:rsidRPr="00CB1E9D">
        <w:rPr>
          <w:rFonts w:cstheme="minorHAnsi"/>
          <w:sz w:val="24"/>
          <w:szCs w:val="24"/>
        </w:rPr>
        <w:t>»;</w:t>
      </w:r>
    </w:p>
    <w:p w14:paraId="0A86C516" w14:textId="77777777" w:rsidR="008A77EB" w:rsidRPr="00CB1E9D" w:rsidRDefault="008A77EB" w:rsidP="008A77EB">
      <w:pPr>
        <w:spacing w:before="60" w:after="0" w:line="240" w:lineRule="auto"/>
        <w:ind w:left="1134" w:hanging="1134"/>
        <w:jc w:val="both"/>
        <w:rPr>
          <w:rFonts w:cstheme="minorHAnsi"/>
          <w:sz w:val="24"/>
          <w:szCs w:val="24"/>
        </w:rPr>
      </w:pPr>
      <w:r w:rsidRPr="00CB1E9D">
        <w:rPr>
          <w:rFonts w:cstheme="minorHAnsi"/>
          <w:b/>
          <w:bCs/>
          <w:sz w:val="24"/>
          <w:szCs w:val="24"/>
        </w:rPr>
        <w:t>VISTI</w:t>
      </w:r>
      <w:r w:rsidRPr="00CB1E9D">
        <w:rPr>
          <w:rFonts w:cstheme="minorHAnsi"/>
          <w:sz w:val="24"/>
          <w:szCs w:val="24"/>
        </w:rPr>
        <w:t xml:space="preserve"> </w:t>
      </w:r>
      <w:r w:rsidRPr="00CB1E9D">
        <w:rPr>
          <w:rFonts w:cstheme="minorHAnsi"/>
          <w:sz w:val="24"/>
          <w:szCs w:val="24"/>
        </w:rPr>
        <w:tab/>
        <w:t>in particolare, gli articoli 5 e 6-</w:t>
      </w:r>
      <w:r w:rsidRPr="00CB1E9D">
        <w:rPr>
          <w:rFonts w:cstheme="minorHAnsi"/>
          <w:i/>
          <w:iCs/>
          <w:sz w:val="24"/>
          <w:szCs w:val="24"/>
        </w:rPr>
        <w:t xml:space="preserve">bis </w:t>
      </w:r>
      <w:r w:rsidRPr="00CB1E9D">
        <w:rPr>
          <w:rFonts w:cstheme="minorHAnsi"/>
          <w:sz w:val="24"/>
          <w:szCs w:val="24"/>
        </w:rPr>
        <w:t>della predetta legge;</w:t>
      </w:r>
    </w:p>
    <w:p w14:paraId="6F43988F" w14:textId="77777777" w:rsidR="008A77EB" w:rsidRPr="00CB1E9D" w:rsidRDefault="008A77EB" w:rsidP="008A77EB">
      <w:pPr>
        <w:spacing w:before="60" w:after="0" w:line="240" w:lineRule="auto"/>
        <w:ind w:left="1134" w:hanging="1134"/>
        <w:jc w:val="both"/>
        <w:rPr>
          <w:rFonts w:cstheme="minorHAnsi"/>
          <w:sz w:val="24"/>
          <w:szCs w:val="24"/>
        </w:rPr>
      </w:pPr>
      <w:r w:rsidRPr="00CB1E9D">
        <w:rPr>
          <w:rFonts w:cstheme="minorHAnsi"/>
          <w:b/>
          <w:bCs/>
          <w:sz w:val="24"/>
          <w:szCs w:val="24"/>
        </w:rPr>
        <w:t xml:space="preserve">VISTO </w:t>
      </w:r>
      <w:r w:rsidRPr="00CB1E9D">
        <w:rPr>
          <w:rFonts w:cstheme="minorHAnsi"/>
          <w:b/>
          <w:bCs/>
          <w:sz w:val="24"/>
          <w:szCs w:val="24"/>
        </w:rPr>
        <w:tab/>
      </w:r>
      <w:r w:rsidRPr="00CB1E9D">
        <w:rPr>
          <w:rFonts w:cstheme="minorHAnsi"/>
          <w:sz w:val="24"/>
          <w:szCs w:val="24"/>
          <w:lang w:bidi="it-IT"/>
        </w:rPr>
        <w:t xml:space="preserve">il decreto legislativo 30 marzo 2001, n. 165, recante </w:t>
      </w:r>
      <w:r w:rsidRPr="00CB1E9D">
        <w:rPr>
          <w:rFonts w:cstheme="minorHAnsi"/>
          <w:sz w:val="24"/>
          <w:szCs w:val="24"/>
        </w:rPr>
        <w:t>«</w:t>
      </w:r>
      <w:r w:rsidRPr="00CB1E9D">
        <w:rPr>
          <w:rFonts w:cstheme="minorHAnsi"/>
          <w:i/>
          <w:iCs/>
          <w:sz w:val="24"/>
          <w:szCs w:val="24"/>
          <w:lang w:bidi="it-IT"/>
        </w:rPr>
        <w:t>Norme generali sull’ordinamento del lavoro alle dipendenze delle amministrazioni pubbliche</w:t>
      </w:r>
      <w:bookmarkStart w:id="1" w:name="_Hlk132359602"/>
      <w:r w:rsidRPr="00CB1E9D">
        <w:rPr>
          <w:rFonts w:cstheme="minorHAnsi"/>
          <w:sz w:val="24"/>
          <w:szCs w:val="24"/>
        </w:rPr>
        <w:t>»</w:t>
      </w:r>
      <w:bookmarkEnd w:id="1"/>
      <w:r w:rsidRPr="00CB1E9D">
        <w:rPr>
          <w:rFonts w:cstheme="minorHAnsi"/>
          <w:sz w:val="24"/>
          <w:szCs w:val="24"/>
        </w:rPr>
        <w:t>;</w:t>
      </w:r>
    </w:p>
    <w:p w14:paraId="0F408F4D" w14:textId="77777777" w:rsidR="008A77EB" w:rsidRPr="00CB1E9D" w:rsidRDefault="008A77EB" w:rsidP="008A77EB">
      <w:pPr>
        <w:spacing w:before="60" w:after="0" w:line="240" w:lineRule="auto"/>
        <w:ind w:left="1134" w:hanging="1134"/>
        <w:jc w:val="both"/>
        <w:rPr>
          <w:rFonts w:cstheme="minorHAnsi"/>
          <w:b/>
          <w:bCs/>
          <w:sz w:val="24"/>
          <w:szCs w:val="24"/>
        </w:rPr>
      </w:pPr>
      <w:r w:rsidRPr="00CB1E9D">
        <w:rPr>
          <w:rFonts w:cstheme="minorHAnsi"/>
          <w:b/>
          <w:bCs/>
          <w:sz w:val="24"/>
          <w:szCs w:val="24"/>
        </w:rPr>
        <w:t xml:space="preserve">VISTO </w:t>
      </w:r>
      <w:r w:rsidRPr="00CB1E9D">
        <w:rPr>
          <w:rFonts w:cstheme="minorHAnsi"/>
          <w:b/>
          <w:bCs/>
          <w:sz w:val="24"/>
          <w:szCs w:val="24"/>
        </w:rPr>
        <w:tab/>
      </w:r>
      <w:r w:rsidRPr="00CB1E9D">
        <w:rPr>
          <w:rFonts w:cstheme="minorHAnsi"/>
          <w:sz w:val="24"/>
          <w:szCs w:val="24"/>
        </w:rPr>
        <w:t>il decreto legislativo 8 aprile 2013, n. 39, recante «</w:t>
      </w:r>
      <w:r w:rsidRPr="00CB1E9D">
        <w:rPr>
          <w:rFonts w:cstheme="minorHAnsi"/>
          <w:i/>
          <w:iCs/>
          <w:sz w:val="24"/>
          <w:szCs w:val="24"/>
        </w:rPr>
        <w:t xml:space="preserve">Disposizioni in materia di inconferibilità e incompatibilità di incarichi presso le pubbliche amministrazioni e presso gli enti privati in </w:t>
      </w:r>
      <w:r w:rsidRPr="00CB1E9D">
        <w:rPr>
          <w:rFonts w:cstheme="minorHAnsi"/>
          <w:i/>
          <w:iCs/>
          <w:sz w:val="24"/>
          <w:szCs w:val="24"/>
        </w:rPr>
        <w:lastRenderedPageBreak/>
        <w:t>controllo pubblico, a norma dell'articolo 1, commi 49 e 50, della legge 6 novembre 2012, n. 190</w:t>
      </w:r>
      <w:r w:rsidRPr="00CB1E9D">
        <w:rPr>
          <w:rFonts w:cstheme="minorHAnsi"/>
          <w:sz w:val="24"/>
          <w:szCs w:val="24"/>
        </w:rPr>
        <w:t>»;</w:t>
      </w:r>
    </w:p>
    <w:p w14:paraId="3AC63F6F" w14:textId="77777777" w:rsidR="008A77EB" w:rsidRPr="00CB1E9D" w:rsidRDefault="008A77EB" w:rsidP="008A77EB">
      <w:pPr>
        <w:spacing w:before="60" w:after="0" w:line="240" w:lineRule="auto"/>
        <w:ind w:left="1134" w:hanging="1134"/>
        <w:jc w:val="both"/>
        <w:rPr>
          <w:rFonts w:cstheme="minorHAnsi"/>
          <w:sz w:val="24"/>
          <w:szCs w:val="24"/>
        </w:rPr>
      </w:pPr>
      <w:r w:rsidRPr="00CB1E9D">
        <w:rPr>
          <w:rFonts w:cstheme="minorHAnsi"/>
          <w:b/>
          <w:bCs/>
          <w:sz w:val="24"/>
          <w:szCs w:val="24"/>
        </w:rPr>
        <w:t>VISTO</w:t>
      </w:r>
      <w:r w:rsidRPr="00CB1E9D">
        <w:rPr>
          <w:rFonts w:cstheme="minorHAnsi"/>
          <w:sz w:val="24"/>
          <w:szCs w:val="24"/>
        </w:rPr>
        <w:t xml:space="preserve"> </w:t>
      </w:r>
      <w:r w:rsidRPr="00CB1E9D">
        <w:rPr>
          <w:rFonts w:cstheme="minorHAnsi"/>
          <w:sz w:val="24"/>
          <w:szCs w:val="24"/>
        </w:rPr>
        <w:tab/>
        <w:t>il Codice di comportamento dei dipendenti del Ministero dell’istruzione, adottato con D.M. del 26 aprile 2022, n. 105;</w:t>
      </w:r>
    </w:p>
    <w:p w14:paraId="627C6395" w14:textId="77777777" w:rsidR="008A77EB" w:rsidRPr="00CB1E9D" w:rsidRDefault="008A77EB" w:rsidP="008A77EB">
      <w:pPr>
        <w:spacing w:before="60" w:after="0" w:line="240" w:lineRule="auto"/>
        <w:ind w:left="1134" w:hanging="1134"/>
        <w:jc w:val="both"/>
        <w:rPr>
          <w:rFonts w:cstheme="minorHAnsi"/>
          <w:sz w:val="24"/>
          <w:szCs w:val="24"/>
        </w:rPr>
      </w:pPr>
      <w:r w:rsidRPr="00CB1E9D">
        <w:rPr>
          <w:rFonts w:cstheme="minorHAnsi"/>
          <w:b/>
          <w:bCs/>
          <w:sz w:val="24"/>
          <w:szCs w:val="24"/>
        </w:rPr>
        <w:t>VISTA</w:t>
      </w:r>
      <w:r w:rsidRPr="00CB1E9D">
        <w:rPr>
          <w:rFonts w:cstheme="minorHAnsi"/>
          <w:b/>
          <w:bCs/>
          <w:sz w:val="24"/>
          <w:szCs w:val="24"/>
        </w:rPr>
        <w:tab/>
      </w:r>
      <w:r w:rsidRPr="00CB1E9D">
        <w:rPr>
          <w:rFonts w:cstheme="minorHAnsi"/>
          <w:sz w:val="24"/>
          <w:szCs w:val="24"/>
        </w:rPr>
        <w:t xml:space="preserve"> </w:t>
      </w:r>
      <w:r w:rsidRPr="00CB1E9D">
        <w:rPr>
          <w:rFonts w:cstheme="minorHAnsi"/>
          <w:sz w:val="24"/>
          <w:szCs w:val="24"/>
          <w:lang w:bidi="it-IT"/>
        </w:rPr>
        <w:t xml:space="preserve">la legge 6 novembre 2012, n. 190, recante </w:t>
      </w:r>
      <w:r w:rsidRPr="00CB1E9D">
        <w:rPr>
          <w:rFonts w:cstheme="minorHAnsi"/>
          <w:sz w:val="24"/>
          <w:szCs w:val="24"/>
        </w:rPr>
        <w:t>«</w:t>
      </w:r>
      <w:r w:rsidRPr="00CB1E9D">
        <w:rPr>
          <w:rFonts w:cstheme="minorHAnsi"/>
          <w:i/>
          <w:iCs/>
          <w:sz w:val="24"/>
          <w:szCs w:val="24"/>
          <w:lang w:bidi="it-IT"/>
        </w:rPr>
        <w:t>Disposizioni per la prevenzione e la repressione della corruzione e dell’illegalità nella pubblica amministrazione</w:t>
      </w:r>
      <w:r w:rsidRPr="00CB1E9D">
        <w:rPr>
          <w:rFonts w:cstheme="minorHAnsi"/>
          <w:sz w:val="24"/>
          <w:szCs w:val="24"/>
        </w:rPr>
        <w:t>»;</w:t>
      </w:r>
    </w:p>
    <w:p w14:paraId="5905384C" w14:textId="77777777" w:rsidR="008A77EB" w:rsidRPr="00847B13" w:rsidRDefault="008A77EB" w:rsidP="008A77EB">
      <w:pPr>
        <w:spacing w:before="120" w:after="120"/>
        <w:jc w:val="center"/>
        <w:outlineLvl w:val="0"/>
        <w:rPr>
          <w:rFonts w:cstheme="minorHAnsi"/>
          <w:b/>
          <w:sz w:val="28"/>
          <w:szCs w:val="28"/>
        </w:rPr>
      </w:pPr>
      <w:r w:rsidRPr="00847B13">
        <w:rPr>
          <w:rFonts w:cstheme="minorHAnsi"/>
          <w:b/>
          <w:sz w:val="28"/>
          <w:szCs w:val="28"/>
        </w:rPr>
        <w:t>DICHIARA</w:t>
      </w:r>
    </w:p>
    <w:p w14:paraId="384DAE66" w14:textId="77777777" w:rsidR="008A77EB" w:rsidRPr="00CB1E9D" w:rsidRDefault="008A77EB" w:rsidP="00847B13">
      <w:pPr>
        <w:spacing w:before="120" w:after="120" w:line="240" w:lineRule="auto"/>
        <w:jc w:val="both"/>
        <w:rPr>
          <w:rFonts w:cstheme="minorHAnsi"/>
          <w:b/>
          <w:sz w:val="24"/>
          <w:szCs w:val="24"/>
        </w:rPr>
      </w:pPr>
      <w:r w:rsidRPr="00CB1E9D">
        <w:rPr>
          <w:rFonts w:cstheme="minorHAnsi"/>
          <w:b/>
          <w:sz w:val="24"/>
          <w:szCs w:val="24"/>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037988C3" w14:textId="066108E1" w:rsidR="008A77EB" w:rsidRPr="00CB1E9D" w:rsidRDefault="008A77EB" w:rsidP="00847B13">
      <w:pPr>
        <w:pStyle w:val="Paragrafoelenco"/>
        <w:widowControl/>
        <w:numPr>
          <w:ilvl w:val="0"/>
          <w:numId w:val="11"/>
        </w:numPr>
        <w:autoSpaceDE/>
        <w:autoSpaceDN/>
        <w:spacing w:before="120" w:after="120"/>
        <w:ind w:left="567" w:hanging="283"/>
        <w:contextualSpacing/>
        <w:jc w:val="both"/>
        <w:rPr>
          <w:rFonts w:asciiTheme="minorHAnsi" w:hAnsiTheme="minorHAnsi" w:cstheme="minorHAnsi"/>
          <w:sz w:val="24"/>
          <w:szCs w:val="24"/>
        </w:rPr>
      </w:pPr>
      <w:r w:rsidRPr="00CB1E9D">
        <w:rPr>
          <w:rFonts w:asciiTheme="minorHAnsi" w:hAnsiTheme="minorHAnsi" w:cstheme="minorHAnsi"/>
          <w:sz w:val="24"/>
          <w:szCs w:val="24"/>
        </w:rPr>
        <w:t>non trovarsi in situazione di incompatibilità, ai sensi di quanto previsto dal d.lgs. n. 39/2013 e dall’art. 53, del d.lgs. n. 165/2001;</w:t>
      </w:r>
    </w:p>
    <w:p w14:paraId="6880525E" w14:textId="0F956AFA" w:rsidR="008A77EB" w:rsidRPr="00CB1E9D" w:rsidRDefault="008A77EB" w:rsidP="00847B13">
      <w:pPr>
        <w:pStyle w:val="Paragrafoelenco"/>
        <w:spacing w:before="120" w:after="120"/>
        <w:ind w:left="567" w:firstLine="0"/>
        <w:jc w:val="both"/>
        <w:rPr>
          <w:rFonts w:asciiTheme="minorHAnsi" w:hAnsiTheme="minorHAnsi" w:cstheme="minorHAnsi"/>
          <w:sz w:val="24"/>
          <w:szCs w:val="24"/>
        </w:rPr>
      </w:pPr>
      <w:r w:rsidRPr="00CB1E9D">
        <w:rPr>
          <w:rFonts w:asciiTheme="minorHAnsi" w:hAnsiTheme="minorHAnsi" w:cstheme="minorHAnsi"/>
          <w:sz w:val="24"/>
          <w:szCs w:val="24"/>
        </w:rPr>
        <w:t>ovvero, nel caso in cui sussistano situazioni di incompatibilità, che le stesse sono le seguenti:________________________________________________________________________</w:t>
      </w:r>
      <w:r w:rsidR="00C840E6">
        <w:rPr>
          <w:rFonts w:asciiTheme="minorHAnsi" w:hAnsiTheme="minorHAnsi" w:cstheme="minorHAnsi"/>
          <w:sz w:val="24"/>
          <w:szCs w:val="24"/>
        </w:rPr>
        <w:t>;</w:t>
      </w:r>
    </w:p>
    <w:p w14:paraId="1DE4BC76" w14:textId="28EC15CB" w:rsidR="008A77EB" w:rsidRPr="00CB1E9D" w:rsidRDefault="008A77EB" w:rsidP="00847B13">
      <w:pPr>
        <w:pStyle w:val="Paragrafoelenco"/>
        <w:widowControl/>
        <w:numPr>
          <w:ilvl w:val="0"/>
          <w:numId w:val="11"/>
        </w:numPr>
        <w:autoSpaceDE/>
        <w:autoSpaceDN/>
        <w:spacing w:before="120" w:after="120"/>
        <w:ind w:left="567" w:hanging="283"/>
        <w:jc w:val="both"/>
        <w:rPr>
          <w:rFonts w:asciiTheme="minorHAnsi" w:hAnsiTheme="minorHAnsi" w:cstheme="minorHAnsi"/>
          <w:sz w:val="24"/>
          <w:szCs w:val="24"/>
        </w:rPr>
      </w:pPr>
      <w:r w:rsidRPr="00CB1E9D">
        <w:rPr>
          <w:rFonts w:asciiTheme="minorHAnsi" w:hAnsiTheme="minorHAnsi" w:cstheme="minorHAnsi"/>
          <w:sz w:val="24"/>
          <w:szCs w:val="24"/>
        </w:rPr>
        <w:t>di non avere, direttamente o indirettamente, un interesse finanziario, economico o altro interesse personale nel procedimento in esame ai sensi e per gli effetti di quanto previsto dal D.M. 26 aprile 2022, n. 105, recante il Codice di Comportamento dei dipendenti del Ministero dell’istruzione e del merito, né di trovarsi in altra condizione di conflitto di interessi (neppure potenziale) ai sensi dell’art. 6-</w:t>
      </w:r>
      <w:r w:rsidRPr="00CB1E9D">
        <w:rPr>
          <w:rFonts w:asciiTheme="minorHAnsi" w:hAnsiTheme="minorHAnsi" w:cstheme="minorHAnsi"/>
          <w:i/>
          <w:iCs/>
          <w:sz w:val="24"/>
          <w:szCs w:val="24"/>
        </w:rPr>
        <w:t>bis</w:t>
      </w:r>
      <w:r w:rsidRPr="00CB1E9D">
        <w:rPr>
          <w:rFonts w:asciiTheme="minorHAnsi" w:hAnsiTheme="minorHAnsi" w:cstheme="minorHAnsi"/>
          <w:sz w:val="24"/>
          <w:szCs w:val="24"/>
        </w:rPr>
        <w:t xml:space="preserve"> della legge n. 241/1990. In particolare, che l’assunzione dell’incarico di </w:t>
      </w:r>
      <w:r w:rsidR="00A44944">
        <w:rPr>
          <w:rFonts w:asciiTheme="minorHAnsi" w:eastAsia="Calibri" w:hAnsiTheme="minorHAnsi" w:cstheme="minorHAnsi"/>
          <w:i/>
          <w:iCs/>
          <w:sz w:val="24"/>
          <w:szCs w:val="24"/>
          <w:u w:val="single"/>
        </w:rPr>
        <w:t xml:space="preserve">“Supporto </w:t>
      </w:r>
      <w:r w:rsidR="00EE740C">
        <w:rPr>
          <w:rFonts w:asciiTheme="minorHAnsi" w:eastAsia="Calibri" w:hAnsiTheme="minorHAnsi" w:cstheme="minorHAnsi"/>
          <w:i/>
          <w:iCs/>
          <w:sz w:val="24"/>
          <w:szCs w:val="24"/>
          <w:u w:val="single"/>
        </w:rPr>
        <w:t>tecnico operativo</w:t>
      </w:r>
      <w:r w:rsidR="0000022C" w:rsidRPr="0000022C">
        <w:rPr>
          <w:rFonts w:asciiTheme="minorHAnsi" w:eastAsia="Calibri" w:hAnsiTheme="minorHAnsi" w:cstheme="minorHAnsi"/>
          <w:i/>
          <w:iCs/>
          <w:sz w:val="24"/>
          <w:szCs w:val="24"/>
          <w:u w:val="single"/>
        </w:rPr>
        <w:t>”</w:t>
      </w:r>
      <w:r w:rsidRPr="0000022C">
        <w:rPr>
          <w:rFonts w:asciiTheme="minorHAnsi" w:hAnsiTheme="minorHAnsi" w:cstheme="minorHAnsi"/>
          <w:i/>
          <w:iCs/>
          <w:sz w:val="24"/>
          <w:szCs w:val="24"/>
          <w:u w:val="single"/>
        </w:rPr>
        <w:t>:</w:t>
      </w:r>
    </w:p>
    <w:p w14:paraId="6B1ECC50" w14:textId="77777777" w:rsidR="008A77EB" w:rsidRPr="00CB1E9D" w:rsidRDefault="008A77EB" w:rsidP="00847B13">
      <w:pPr>
        <w:pStyle w:val="Paragrafoelenco"/>
        <w:widowControl/>
        <w:numPr>
          <w:ilvl w:val="0"/>
          <w:numId w:val="12"/>
        </w:numPr>
        <w:adjustRightInd w:val="0"/>
        <w:spacing w:before="60"/>
        <w:ind w:left="1135" w:hanging="284"/>
        <w:jc w:val="both"/>
        <w:rPr>
          <w:rFonts w:asciiTheme="minorHAnsi" w:hAnsiTheme="minorHAnsi" w:cstheme="minorHAnsi"/>
          <w:sz w:val="24"/>
          <w:szCs w:val="24"/>
        </w:rPr>
      </w:pPr>
      <w:r w:rsidRPr="00CB1E9D">
        <w:rPr>
          <w:rFonts w:asciiTheme="minorHAnsi" w:hAnsiTheme="minorHAnsi" w:cstheme="minorHAnsi"/>
          <w:sz w:val="24"/>
          <w:szCs w:val="24"/>
        </w:rPr>
        <w:t>non coinvolge interessi propri;</w:t>
      </w:r>
    </w:p>
    <w:p w14:paraId="179103EA" w14:textId="77777777" w:rsidR="008A77EB" w:rsidRPr="00CB1E9D" w:rsidRDefault="008A77EB" w:rsidP="00847B13">
      <w:pPr>
        <w:pStyle w:val="Paragrafoelenco"/>
        <w:widowControl/>
        <w:numPr>
          <w:ilvl w:val="0"/>
          <w:numId w:val="12"/>
        </w:numPr>
        <w:adjustRightInd w:val="0"/>
        <w:spacing w:before="60"/>
        <w:ind w:left="1135" w:hanging="284"/>
        <w:jc w:val="both"/>
        <w:rPr>
          <w:rFonts w:asciiTheme="minorHAnsi" w:hAnsiTheme="minorHAnsi" w:cstheme="minorHAnsi"/>
          <w:sz w:val="24"/>
          <w:szCs w:val="24"/>
        </w:rPr>
      </w:pPr>
      <w:r w:rsidRPr="00CB1E9D">
        <w:rPr>
          <w:rFonts w:asciiTheme="minorHAnsi" w:hAnsiTheme="minorHAnsi" w:cstheme="minorHAnsi"/>
          <w:sz w:val="24"/>
          <w:szCs w:val="24"/>
        </w:rPr>
        <w:t>non coinvolge interessi di parenti, affini entro il secondo grado, del coniuge o di conviventi, oppure di persone con le quali abbia rapporti di frequentazione abituale;</w:t>
      </w:r>
    </w:p>
    <w:p w14:paraId="314FDC62" w14:textId="77777777" w:rsidR="008A77EB" w:rsidRPr="00CB1E9D" w:rsidRDefault="008A77EB" w:rsidP="00847B13">
      <w:pPr>
        <w:pStyle w:val="Paragrafoelenco"/>
        <w:widowControl/>
        <w:numPr>
          <w:ilvl w:val="0"/>
          <w:numId w:val="12"/>
        </w:numPr>
        <w:adjustRightInd w:val="0"/>
        <w:spacing w:before="60"/>
        <w:ind w:left="1135" w:hanging="284"/>
        <w:jc w:val="both"/>
        <w:rPr>
          <w:rFonts w:asciiTheme="minorHAnsi" w:hAnsiTheme="minorHAnsi" w:cstheme="minorHAnsi"/>
          <w:sz w:val="24"/>
          <w:szCs w:val="24"/>
        </w:rPr>
      </w:pPr>
      <w:r w:rsidRPr="00CB1E9D">
        <w:rPr>
          <w:rFonts w:asciiTheme="minorHAnsi" w:hAnsiTheme="minorHAnsi" w:cstheme="minorHAnsi"/>
          <w:sz w:val="24"/>
          <w:szCs w:val="24"/>
        </w:rPr>
        <w:t>non coinvolge interessi di soggetti od organizzazioni con cui egli o il coniuge abbia causa pendente o grave inimicizia o rapporti di credito o debito significativi;</w:t>
      </w:r>
    </w:p>
    <w:p w14:paraId="5FC6742A" w14:textId="77777777" w:rsidR="008A77EB" w:rsidRPr="00CB1E9D" w:rsidRDefault="008A77EB" w:rsidP="00847B13">
      <w:pPr>
        <w:pStyle w:val="Paragrafoelenco"/>
        <w:widowControl/>
        <w:numPr>
          <w:ilvl w:val="0"/>
          <w:numId w:val="12"/>
        </w:numPr>
        <w:adjustRightInd w:val="0"/>
        <w:spacing w:before="60"/>
        <w:ind w:left="1135" w:hanging="284"/>
        <w:jc w:val="both"/>
        <w:rPr>
          <w:rFonts w:asciiTheme="minorHAnsi" w:hAnsiTheme="minorHAnsi" w:cstheme="minorHAnsi"/>
          <w:sz w:val="24"/>
          <w:szCs w:val="24"/>
        </w:rPr>
      </w:pPr>
      <w:r w:rsidRPr="00CB1E9D">
        <w:rPr>
          <w:rFonts w:asciiTheme="minorHAnsi" w:hAnsiTheme="minorHAnsi"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5B6363EB" w14:textId="77777777" w:rsidR="008A77EB" w:rsidRPr="00CB1E9D" w:rsidRDefault="008A77EB" w:rsidP="00847B13">
      <w:pPr>
        <w:pStyle w:val="Paragrafoelenco"/>
        <w:widowControl/>
        <w:numPr>
          <w:ilvl w:val="0"/>
          <w:numId w:val="11"/>
        </w:numPr>
        <w:autoSpaceDE/>
        <w:autoSpaceDN/>
        <w:spacing w:before="120" w:after="120"/>
        <w:ind w:left="714" w:hanging="357"/>
        <w:jc w:val="both"/>
        <w:rPr>
          <w:rFonts w:asciiTheme="minorHAnsi" w:eastAsia="Calibri" w:hAnsiTheme="minorHAnsi" w:cstheme="minorHAnsi"/>
          <w:sz w:val="24"/>
          <w:szCs w:val="24"/>
        </w:rPr>
      </w:pPr>
      <w:r w:rsidRPr="00CB1E9D">
        <w:rPr>
          <w:rFonts w:asciiTheme="minorHAnsi" w:eastAsia="Calibri" w:hAnsiTheme="minorHAnsi" w:cstheme="minorHAnsi"/>
          <w:sz w:val="24"/>
          <w:szCs w:val="24"/>
        </w:rPr>
        <w:t>che non sussistono diverse ragioni di opportunità che si frappongano al conferimento dell’incarico in questione;</w:t>
      </w:r>
    </w:p>
    <w:p w14:paraId="0EFD2775" w14:textId="77777777" w:rsidR="008A77EB" w:rsidRPr="00CB1E9D" w:rsidRDefault="008A77EB" w:rsidP="00847B13">
      <w:pPr>
        <w:pStyle w:val="Paragrafoelenco"/>
        <w:widowControl/>
        <w:numPr>
          <w:ilvl w:val="0"/>
          <w:numId w:val="11"/>
        </w:numPr>
        <w:autoSpaceDE/>
        <w:autoSpaceDN/>
        <w:spacing w:after="120"/>
        <w:ind w:left="714" w:hanging="357"/>
        <w:jc w:val="both"/>
        <w:rPr>
          <w:rFonts w:asciiTheme="minorHAnsi" w:hAnsiTheme="minorHAnsi" w:cstheme="minorHAnsi"/>
          <w:sz w:val="24"/>
          <w:szCs w:val="24"/>
        </w:rPr>
      </w:pPr>
      <w:r w:rsidRPr="00CB1E9D">
        <w:rPr>
          <w:rFonts w:asciiTheme="minorHAnsi" w:hAnsiTheme="minorHAnsi" w:cstheme="minorHAnsi"/>
          <w:sz w:val="24"/>
          <w:szCs w:val="24"/>
        </w:rPr>
        <w:t>di aver preso piena cognizione del D.M. 26 aprile 2022, n. 105, recante il Codice di Comportamento dei dipendenti del Ministero dell’istruzione e del merito;</w:t>
      </w:r>
    </w:p>
    <w:p w14:paraId="20DF7B5D" w14:textId="77777777" w:rsidR="008A77EB" w:rsidRPr="00CB1E9D" w:rsidRDefault="008A77EB" w:rsidP="00847B13">
      <w:pPr>
        <w:pStyle w:val="Paragrafoelenco"/>
        <w:widowControl/>
        <w:numPr>
          <w:ilvl w:val="0"/>
          <w:numId w:val="11"/>
        </w:numPr>
        <w:autoSpaceDE/>
        <w:autoSpaceDN/>
        <w:spacing w:after="120"/>
        <w:ind w:left="714" w:hanging="357"/>
        <w:jc w:val="both"/>
        <w:rPr>
          <w:rFonts w:asciiTheme="minorHAnsi" w:hAnsiTheme="minorHAnsi" w:cstheme="minorHAnsi"/>
          <w:sz w:val="24"/>
          <w:szCs w:val="24"/>
        </w:rPr>
      </w:pPr>
      <w:r w:rsidRPr="00CB1E9D">
        <w:rPr>
          <w:rFonts w:asciiTheme="minorHAnsi" w:hAnsiTheme="minorHAnsi" w:cstheme="minorHAnsi"/>
          <w:sz w:val="24"/>
          <w:szCs w:val="24"/>
        </w:rPr>
        <w:lastRenderedPageBreak/>
        <w:t>di impegnarsi a comunicare tempestivamente all’Istituzione scolastica eventuali variazioni che dovessero intervenire nel corso dello svolgimento dell’incarico;</w:t>
      </w:r>
    </w:p>
    <w:p w14:paraId="388C59AE" w14:textId="77777777" w:rsidR="008A77EB" w:rsidRPr="00CB1E9D" w:rsidRDefault="008A77EB" w:rsidP="00847B13">
      <w:pPr>
        <w:pStyle w:val="Paragrafoelenco"/>
        <w:widowControl/>
        <w:numPr>
          <w:ilvl w:val="0"/>
          <w:numId w:val="11"/>
        </w:numPr>
        <w:autoSpaceDE/>
        <w:autoSpaceDN/>
        <w:spacing w:after="120"/>
        <w:ind w:left="714" w:hanging="357"/>
        <w:jc w:val="both"/>
        <w:rPr>
          <w:rFonts w:asciiTheme="minorHAnsi" w:hAnsiTheme="minorHAnsi" w:cstheme="minorHAnsi"/>
          <w:sz w:val="24"/>
          <w:szCs w:val="24"/>
        </w:rPr>
      </w:pPr>
      <w:r w:rsidRPr="00CB1E9D">
        <w:rPr>
          <w:rFonts w:asciiTheme="minorHAnsi" w:hAnsiTheme="minorHAnsi" w:cstheme="minorHAnsi"/>
          <w:sz w:val="24"/>
          <w:szCs w:val="24"/>
        </w:rPr>
        <w:t>di impegnarsi altresì a comunicare all’Istituzione scolastica qualsiasi altra circostanza sopravvenuta di carattere ostativo rispetto all’espletamento dell’incarico;</w:t>
      </w:r>
    </w:p>
    <w:p w14:paraId="7B593935" w14:textId="19685EDE" w:rsidR="008A77EB" w:rsidRDefault="008A77EB" w:rsidP="008B6FEB">
      <w:pPr>
        <w:pStyle w:val="Paragrafoelenco"/>
        <w:widowControl/>
        <w:numPr>
          <w:ilvl w:val="0"/>
          <w:numId w:val="11"/>
        </w:numPr>
        <w:autoSpaceDE/>
        <w:autoSpaceDN/>
        <w:spacing w:before="120"/>
        <w:ind w:left="714" w:hanging="357"/>
        <w:jc w:val="both"/>
        <w:rPr>
          <w:rFonts w:asciiTheme="minorHAnsi" w:hAnsiTheme="minorHAnsi" w:cstheme="minorHAnsi"/>
          <w:sz w:val="24"/>
          <w:szCs w:val="24"/>
        </w:rPr>
      </w:pPr>
      <w:r w:rsidRPr="00CB1E9D">
        <w:rPr>
          <w:rFonts w:asciiTheme="minorHAnsi" w:hAnsiTheme="minorHAnsi"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bookmarkStart w:id="2" w:name="_Hlk86072743"/>
    </w:p>
    <w:p w14:paraId="742969E5" w14:textId="77777777" w:rsidR="00DA6424" w:rsidRPr="00CB1E9D" w:rsidRDefault="00DA6424" w:rsidP="00DA6424">
      <w:pPr>
        <w:pStyle w:val="Paragrafoelenco"/>
        <w:widowControl/>
        <w:autoSpaceDE/>
        <w:autoSpaceDN/>
        <w:ind w:left="714" w:firstLine="0"/>
        <w:jc w:val="both"/>
        <w:rPr>
          <w:rFonts w:asciiTheme="minorHAnsi" w:hAnsiTheme="minorHAnsi" w:cstheme="minorHAnsi"/>
          <w:sz w:val="24"/>
          <w:szCs w:val="24"/>
        </w:rPr>
      </w:pPr>
    </w:p>
    <w:bookmarkEnd w:id="2"/>
    <w:p w14:paraId="36630DA8" w14:textId="0564D8C1" w:rsidR="00847B13" w:rsidRDefault="008A77EB" w:rsidP="00C06D51">
      <w:pPr>
        <w:widowControl w:val="0"/>
        <w:spacing w:after="240" w:line="240" w:lineRule="auto"/>
        <w:ind w:left="5954"/>
        <w:jc w:val="center"/>
        <w:rPr>
          <w:rFonts w:cstheme="minorHAnsi"/>
          <w:b/>
          <w:bCs/>
          <w:sz w:val="24"/>
          <w:szCs w:val="24"/>
        </w:rPr>
      </w:pPr>
      <w:r w:rsidRPr="00847B13">
        <w:rPr>
          <w:rFonts w:cstheme="minorHAnsi"/>
          <w:b/>
          <w:bCs/>
          <w:sz w:val="24"/>
          <w:szCs w:val="24"/>
        </w:rPr>
        <w:t>Il Dichiarante</w:t>
      </w:r>
      <w:r w:rsidR="008B6FEB">
        <w:rPr>
          <w:rFonts w:cstheme="minorHAnsi"/>
          <w:b/>
          <w:bCs/>
          <w:sz w:val="24"/>
          <w:szCs w:val="24"/>
        </w:rPr>
        <w:t xml:space="preserve"> (*)</w:t>
      </w:r>
    </w:p>
    <w:p w14:paraId="6D971FAD" w14:textId="008E1FC4" w:rsidR="00247305" w:rsidRDefault="008A77EB" w:rsidP="008B6FEB">
      <w:pPr>
        <w:widowControl w:val="0"/>
        <w:spacing w:after="120" w:line="240" w:lineRule="auto"/>
        <w:ind w:left="5954"/>
        <w:jc w:val="center"/>
        <w:rPr>
          <w:rFonts w:cstheme="minorHAnsi"/>
          <w:bCs/>
          <w:sz w:val="24"/>
          <w:szCs w:val="24"/>
        </w:rPr>
      </w:pPr>
      <w:r w:rsidRPr="00CB1E9D">
        <w:rPr>
          <w:rFonts w:cstheme="minorHAnsi"/>
          <w:bCs/>
          <w:sz w:val="24"/>
          <w:szCs w:val="24"/>
        </w:rPr>
        <w:t>____________________________</w:t>
      </w:r>
    </w:p>
    <w:p w14:paraId="17388D69" w14:textId="44A84E00" w:rsidR="008B6FEB" w:rsidRPr="008B6FEB" w:rsidRDefault="008B6FEB" w:rsidP="00DA6424">
      <w:pPr>
        <w:widowControl w:val="0"/>
        <w:spacing w:before="480" w:after="0" w:line="240" w:lineRule="auto"/>
        <w:rPr>
          <w:rFonts w:cs="Calibri"/>
          <w:bCs/>
          <w:sz w:val="18"/>
          <w:szCs w:val="20"/>
        </w:rPr>
      </w:pPr>
      <w:r w:rsidRPr="000B7383">
        <w:rPr>
          <w:rFonts w:cs="Calibri"/>
          <w:bCs/>
          <w:sz w:val="18"/>
          <w:szCs w:val="20"/>
        </w:rPr>
        <w:t>(*) se non è firmato digitalmente allegare copia del documento di identità in corso di validità</w:t>
      </w:r>
    </w:p>
    <w:sectPr w:rsidR="008B6FEB" w:rsidRPr="008B6FEB" w:rsidSect="00847B13">
      <w:headerReference w:type="even" r:id="rId8"/>
      <w:headerReference w:type="default" r:id="rId9"/>
      <w:footerReference w:type="even" r:id="rId10"/>
      <w:footerReference w:type="default" r:id="rId11"/>
      <w:headerReference w:type="first" r:id="rId12"/>
      <w:footerReference w:type="first" r:id="rId13"/>
      <w:pgSz w:w="11906" w:h="16838"/>
      <w:pgMar w:top="2552" w:right="851" w:bottom="851" w:left="851" w:header="851"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E88686" w14:textId="77777777" w:rsidR="00240107" w:rsidRDefault="00240107" w:rsidP="00A83126">
      <w:pPr>
        <w:spacing w:after="0" w:line="240" w:lineRule="auto"/>
      </w:pPr>
      <w:r>
        <w:separator/>
      </w:r>
    </w:p>
  </w:endnote>
  <w:endnote w:type="continuationSeparator" w:id="0">
    <w:p w14:paraId="17A84EF7" w14:textId="77777777" w:rsidR="00240107" w:rsidRDefault="00240107" w:rsidP="00A831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67C828" w14:textId="77777777" w:rsidR="006F7074" w:rsidRDefault="006F7074">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cstheme="minorHAnsi"/>
        <w:sz w:val="20"/>
        <w:szCs w:val="20"/>
      </w:rPr>
      <w:id w:val="-397662966"/>
      <w:docPartObj>
        <w:docPartGallery w:val="Page Numbers (Bottom of Page)"/>
        <w:docPartUnique/>
      </w:docPartObj>
    </w:sdtPr>
    <w:sdtEndPr/>
    <w:sdtContent>
      <w:p w14:paraId="1B8D6EC7" w14:textId="3A564B45" w:rsidR="00C840E6" w:rsidRDefault="00C840E6" w:rsidP="00C840E6">
        <w:pPr>
          <w:spacing w:after="0" w:line="240" w:lineRule="auto"/>
          <w:jc w:val="cente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3260"/>
          <w:gridCol w:w="3401"/>
        </w:tblGrid>
        <w:tr w:rsidR="00C409AA" w:rsidRPr="008F7EA2" w14:paraId="3BB8A0A4" w14:textId="77777777" w:rsidTr="0077596A">
          <w:tc>
            <w:tcPr>
              <w:tcW w:w="2977" w:type="dxa"/>
            </w:tcPr>
            <w:p w14:paraId="01DB6FC2" w14:textId="4951013B" w:rsidR="00C409AA" w:rsidRPr="008F7EA2" w:rsidRDefault="00C409AA" w:rsidP="00C409AA">
              <w:pPr>
                <w:spacing w:after="0"/>
                <w:jc w:val="center"/>
                <w:rPr>
                  <w:rFonts w:ascii="Cambria" w:hAnsi="Cambria" w:cs="Cambria"/>
                  <w:sz w:val="16"/>
                  <w:szCs w:val="16"/>
                </w:rPr>
              </w:pPr>
              <w:r w:rsidRPr="008F7EA2">
                <w:rPr>
                  <w:rFonts w:ascii="Cambria" w:hAnsi="Cambria" w:cs="Cambria"/>
                  <w:sz w:val="18"/>
                  <w:szCs w:val="18"/>
                </w:rPr>
                <w:t xml:space="preserve">PEO: </w:t>
              </w:r>
              <w:hyperlink r:id="rId1" w:history="1">
                <w:r w:rsidRPr="008F7EA2">
                  <w:rPr>
                    <w:rStyle w:val="Collegamentoipertestuale"/>
                    <w:rFonts w:ascii="Cambria" w:hAnsi="Cambria" w:cs="Cambria"/>
                    <w:sz w:val="18"/>
                    <w:szCs w:val="18"/>
                    <w:shd w:val="clear" w:color="auto" w:fill="FFFFFF"/>
                  </w:rPr>
                  <w:t>baic8a1006@istruzione.it</w:t>
                </w:r>
              </w:hyperlink>
            </w:p>
          </w:tc>
          <w:tc>
            <w:tcPr>
              <w:tcW w:w="3260" w:type="dxa"/>
            </w:tcPr>
            <w:p w14:paraId="5A5B12A8" w14:textId="77777777" w:rsidR="00C409AA" w:rsidRPr="008F7EA2" w:rsidRDefault="00C409AA" w:rsidP="00C409AA">
              <w:pPr>
                <w:spacing w:after="0"/>
                <w:jc w:val="center"/>
                <w:rPr>
                  <w:rFonts w:ascii="Cambria" w:hAnsi="Cambria" w:cs="Cambria"/>
                  <w:sz w:val="16"/>
                  <w:szCs w:val="16"/>
                </w:rPr>
              </w:pPr>
              <w:r w:rsidRPr="008F7EA2">
                <w:rPr>
                  <w:rFonts w:ascii="Cambria" w:hAnsi="Cambria" w:cs="Cambria"/>
                  <w:sz w:val="18"/>
                  <w:szCs w:val="18"/>
                </w:rPr>
                <w:t xml:space="preserve">PEC: </w:t>
              </w:r>
              <w:hyperlink r:id="rId2" w:history="1">
                <w:r w:rsidRPr="00B23C22">
                  <w:t xml:space="preserve"> </w:t>
                </w:r>
                <w:r w:rsidRPr="008F7EA2">
                  <w:rPr>
                    <w:rFonts w:ascii="Cambria" w:hAnsi="Cambria" w:cs="Cambria"/>
                    <w:color w:val="0000FF"/>
                    <w:sz w:val="18"/>
                    <w:szCs w:val="18"/>
                    <w:u w:val="single"/>
                    <w:shd w:val="clear" w:color="auto" w:fill="FFFFFF"/>
                  </w:rPr>
                  <w:t>baic8a1006@pec.istruzione.it</w:t>
                </w:r>
              </w:hyperlink>
            </w:p>
          </w:tc>
          <w:tc>
            <w:tcPr>
              <w:tcW w:w="3401" w:type="dxa"/>
            </w:tcPr>
            <w:p w14:paraId="72E7A52D" w14:textId="77777777" w:rsidR="00C409AA" w:rsidRPr="008F7EA2" w:rsidRDefault="00C409AA" w:rsidP="00C409AA">
              <w:pPr>
                <w:spacing w:after="0"/>
                <w:jc w:val="center"/>
                <w:rPr>
                  <w:rFonts w:ascii="Cambria" w:hAnsi="Cambria" w:cs="Cambria"/>
                  <w:sz w:val="16"/>
                  <w:szCs w:val="16"/>
                  <w:lang w:val="en-US"/>
                </w:rPr>
              </w:pPr>
              <w:r w:rsidRPr="008F7EA2">
                <w:rPr>
                  <w:rFonts w:ascii="Cambria" w:hAnsi="Cambria" w:cs="Cambria"/>
                  <w:sz w:val="18"/>
                  <w:szCs w:val="18"/>
                  <w:lang w:val="en-US"/>
                </w:rPr>
                <w:t>Sito web:</w:t>
              </w:r>
              <w:r w:rsidRPr="008F7EA2">
                <w:rPr>
                  <w:rFonts w:ascii="Cambria" w:hAnsi="Cambria" w:cs="Cambria"/>
                  <w:sz w:val="16"/>
                  <w:szCs w:val="16"/>
                  <w:lang w:val="en-US"/>
                </w:rPr>
                <w:t xml:space="preserve"> </w:t>
              </w:r>
              <w:hyperlink r:id="rId3" w:history="1">
                <w:r w:rsidRPr="008F7EA2">
                  <w:rPr>
                    <w:rStyle w:val="Collegamentoipertestuale"/>
                    <w:rFonts w:ascii="Cambria" w:hAnsi="Cambria" w:cs="Cambria"/>
                    <w:sz w:val="16"/>
                    <w:szCs w:val="16"/>
                    <w:lang w:val="en-US"/>
                  </w:rPr>
                  <w:t>https://www.sgboscodizonno.it</w:t>
                </w:r>
              </w:hyperlink>
            </w:p>
          </w:tc>
        </w:tr>
        <w:tr w:rsidR="00C409AA" w:rsidRPr="008F7EA2" w14:paraId="79D5F161" w14:textId="02514D94" w:rsidTr="0077596A">
          <w:tc>
            <w:tcPr>
              <w:tcW w:w="2977" w:type="dxa"/>
            </w:tcPr>
            <w:p w14:paraId="34F77FA2" w14:textId="0419E58F" w:rsidR="00C409AA" w:rsidRPr="008F7EA2" w:rsidRDefault="00C409AA" w:rsidP="00C409AA">
              <w:pPr>
                <w:spacing w:after="0"/>
                <w:jc w:val="center"/>
                <w:rPr>
                  <w:rFonts w:ascii="Cambria" w:hAnsi="Cambria" w:cs="Cambria"/>
                  <w:sz w:val="16"/>
                  <w:szCs w:val="16"/>
                </w:rPr>
              </w:pPr>
              <w:r w:rsidRPr="008F7EA2">
                <w:rPr>
                  <w:rFonts w:ascii="Cambria" w:hAnsi="Cambria" w:cs="Cambria"/>
                  <w:sz w:val="16"/>
                  <w:szCs w:val="16"/>
                  <w:shd w:val="clear" w:color="auto" w:fill="FFFFFF"/>
                </w:rPr>
                <w:t>Codice Univoco: X5OVIT</w:t>
              </w:r>
            </w:p>
          </w:tc>
          <w:tc>
            <w:tcPr>
              <w:tcW w:w="3260" w:type="dxa"/>
            </w:tcPr>
            <w:p w14:paraId="15E82B57" w14:textId="5E5E8E89" w:rsidR="00C409AA" w:rsidRPr="008F7EA2" w:rsidRDefault="00C409AA" w:rsidP="00C409AA">
              <w:pPr>
                <w:spacing w:after="0"/>
                <w:jc w:val="center"/>
                <w:rPr>
                  <w:rFonts w:ascii="Cambria" w:hAnsi="Cambria" w:cs="Cambria"/>
                  <w:sz w:val="16"/>
                  <w:szCs w:val="16"/>
                </w:rPr>
              </w:pPr>
              <w:r w:rsidRPr="008F7EA2">
                <w:rPr>
                  <w:rFonts w:ascii="Cambria" w:hAnsi="Cambria" w:cs="Cambria"/>
                  <w:sz w:val="16"/>
                  <w:szCs w:val="16"/>
                  <w:shd w:val="clear" w:color="auto" w:fill="FFFFFF"/>
                </w:rPr>
                <w:t xml:space="preserve">Codice Fiscale: </w:t>
              </w:r>
              <w:r w:rsidRPr="008F7EA2">
                <w:rPr>
                  <w:rFonts w:ascii="Cambria" w:hAnsi="Cambria" w:cs="Cambria"/>
                  <w:b/>
                  <w:sz w:val="16"/>
                  <w:szCs w:val="16"/>
                  <w:shd w:val="clear" w:color="auto" w:fill="FFFFFF"/>
                </w:rPr>
                <w:t>93548860720</w:t>
              </w:r>
            </w:p>
          </w:tc>
          <w:tc>
            <w:tcPr>
              <w:tcW w:w="3401" w:type="dxa"/>
            </w:tcPr>
            <w:p w14:paraId="06D37902" w14:textId="77777777" w:rsidR="00C409AA" w:rsidRPr="008F7EA2" w:rsidRDefault="00C409AA" w:rsidP="00C409AA">
              <w:pPr>
                <w:spacing w:after="0"/>
                <w:jc w:val="center"/>
                <w:rPr>
                  <w:rFonts w:ascii="Cambria" w:hAnsi="Cambria" w:cs="Cambria"/>
                  <w:sz w:val="16"/>
                  <w:szCs w:val="16"/>
                </w:rPr>
              </w:pPr>
              <w:r w:rsidRPr="008F7EA2">
                <w:rPr>
                  <w:rFonts w:ascii="Cambria" w:hAnsi="Cambria" w:cs="Cambria"/>
                  <w:bCs/>
                  <w:color w:val="333333"/>
                  <w:sz w:val="16"/>
                  <w:szCs w:val="16"/>
                  <w:shd w:val="clear" w:color="auto" w:fill="FFFFFF"/>
                </w:rPr>
                <w:t>Codice Ministeriale</w:t>
              </w:r>
              <w:r w:rsidRPr="008F7EA2">
                <w:rPr>
                  <w:rFonts w:ascii="Cambria" w:hAnsi="Cambria" w:cs="Cambria"/>
                  <w:b/>
                  <w:bCs/>
                  <w:color w:val="333333"/>
                  <w:sz w:val="16"/>
                  <w:szCs w:val="16"/>
                  <w:shd w:val="clear" w:color="auto" w:fill="FFFFFF"/>
                </w:rPr>
                <w:t>: BAIC8A1006</w:t>
              </w:r>
            </w:p>
          </w:tc>
        </w:tr>
      </w:tbl>
      <w:p w14:paraId="60D3568D" w14:textId="64BC793E" w:rsidR="006A62CF" w:rsidRPr="00EE740C" w:rsidRDefault="00240107" w:rsidP="00EE740C">
        <w:pPr>
          <w:spacing w:after="0" w:line="240" w:lineRule="auto"/>
          <w:rPr>
            <w:rFonts w:cstheme="minorHAnsi"/>
            <w:sz w:val="18"/>
            <w:szCs w:val="18"/>
          </w:rPr>
        </w:pP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088022" w14:textId="77777777" w:rsidR="006F7074" w:rsidRDefault="006F7074">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5F4E84" w14:textId="77777777" w:rsidR="00240107" w:rsidRDefault="00240107" w:rsidP="00A83126">
      <w:pPr>
        <w:spacing w:after="0" w:line="240" w:lineRule="auto"/>
      </w:pPr>
      <w:r>
        <w:separator/>
      </w:r>
    </w:p>
  </w:footnote>
  <w:footnote w:type="continuationSeparator" w:id="0">
    <w:p w14:paraId="31C6F86D" w14:textId="77777777" w:rsidR="00240107" w:rsidRDefault="00240107" w:rsidP="00A831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512A1F" w14:textId="77777777" w:rsidR="00A83126" w:rsidRDefault="00A83126" w:rsidP="00A83126">
    <w:pPr>
      <w:pStyle w:val="Intestazione"/>
      <w:jc w:val="center"/>
    </w:pPr>
    <w:r>
      <w:rPr>
        <w:noProof/>
        <w:lang w:eastAsia="it-IT"/>
      </w:rPr>
      <w:drawing>
        <wp:inline distT="0" distB="0" distL="0" distR="0" wp14:anchorId="446D9F73" wp14:editId="3C8AE31B">
          <wp:extent cx="4553554" cy="802011"/>
          <wp:effectExtent l="0" t="0" r="0" b="0"/>
          <wp:docPr id="11" name="Immagine 11" descr="FUTURA – LA SCUOLA PER L'ITALIA DI DOMA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UTURA – LA SCUOLA PER L'ITALIA DI DOMAN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71420" cy="875609"/>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6D1A76" w14:textId="77777777" w:rsidR="006F7074" w:rsidRPr="006F7074" w:rsidRDefault="006F7074" w:rsidP="006F7074">
    <w:pPr>
      <w:spacing w:after="0" w:line="240" w:lineRule="auto"/>
      <w:ind w:left="426"/>
      <w:jc w:val="center"/>
      <w:rPr>
        <w:rFonts w:ascii="Cambria" w:eastAsia="Calibri" w:hAnsi="Cambria" w:cs="Cambria"/>
        <w:b/>
        <w:sz w:val="24"/>
        <w:szCs w:val="24"/>
      </w:rPr>
    </w:pPr>
    <w:r w:rsidRPr="006F7074">
      <w:rPr>
        <w:rFonts w:ascii="Calibri" w:eastAsia="Calibri" w:hAnsi="Calibri" w:cs="Times New Roman"/>
        <w:noProof/>
        <w:sz w:val="24"/>
        <w:szCs w:val="24"/>
        <w:lang w:eastAsia="it-IT"/>
      </w:rPr>
      <w:drawing>
        <wp:inline distT="0" distB="0" distL="0" distR="0" wp14:anchorId="0CBD958E" wp14:editId="601F2966">
          <wp:extent cx="5715000" cy="304800"/>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a:picLocks noChangeAspect="1" noChangeArrowheads="1"/>
                  </pic:cNvPicPr>
                </pic:nvPicPr>
                <pic:blipFill>
                  <a:blip r:embed="rId1"/>
                  <a:srcRect/>
                  <a:stretch>
                    <a:fillRect/>
                  </a:stretch>
                </pic:blipFill>
                <pic:spPr bwMode="auto">
                  <a:xfrm>
                    <a:off x="0" y="0"/>
                    <a:ext cx="5715000" cy="304800"/>
                  </a:xfrm>
                  <a:prstGeom prst="rect">
                    <a:avLst/>
                  </a:prstGeom>
                </pic:spPr>
              </pic:pic>
            </a:graphicData>
          </a:graphic>
        </wp:inline>
      </w:drawing>
    </w:r>
  </w:p>
  <w:p w14:paraId="149CE115" w14:textId="510AF389" w:rsidR="006F7074" w:rsidRPr="006F7074" w:rsidRDefault="006F7074" w:rsidP="006F7074">
    <w:pPr>
      <w:spacing w:after="0" w:line="240" w:lineRule="auto"/>
      <w:ind w:left="426"/>
      <w:jc w:val="center"/>
      <w:rPr>
        <w:rFonts w:ascii="Cambria" w:eastAsia="Calibri" w:hAnsi="Cambria" w:cs="Cambria"/>
        <w:b/>
        <w:sz w:val="24"/>
        <w:szCs w:val="24"/>
      </w:rPr>
    </w:pPr>
    <w:r w:rsidRPr="006F7074">
      <w:rPr>
        <w:rFonts w:ascii="Cambria" w:eastAsia="Calibri" w:hAnsi="Cambria" w:cs="Cambria"/>
        <w:b/>
        <w:noProof/>
        <w:sz w:val="24"/>
        <w:szCs w:val="24"/>
        <w:lang w:eastAsia="it-IT"/>
      </w:rPr>
      <w:drawing>
        <wp:anchor distT="0" distB="0" distL="114300" distR="114300" simplePos="0" relativeHeight="251662848" behindDoc="1" locked="0" layoutInCell="1" allowOverlap="1" wp14:anchorId="26840C77" wp14:editId="0E1FA831">
          <wp:simplePos x="0" y="0"/>
          <wp:positionH relativeFrom="column">
            <wp:posOffset>5756910</wp:posOffset>
          </wp:positionH>
          <wp:positionV relativeFrom="paragraph">
            <wp:posOffset>52705</wp:posOffset>
          </wp:positionV>
          <wp:extent cx="719455" cy="479425"/>
          <wp:effectExtent l="0" t="0" r="4445" b="0"/>
          <wp:wrapNone/>
          <wp:docPr id="19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88084" name="Immagine 69688084"/>
                  <pic:cNvPicPr/>
                </pic:nvPicPr>
                <pic:blipFill>
                  <a:blip r:embed="rId2">
                    <a:extLst>
                      <a:ext uri="{28A0092B-C50C-407E-A947-70E740481C1C}">
                        <a14:useLocalDpi xmlns:a14="http://schemas.microsoft.com/office/drawing/2010/main" val="0"/>
                      </a:ext>
                    </a:extLst>
                  </a:blip>
                  <a:stretch>
                    <a:fillRect/>
                  </a:stretch>
                </pic:blipFill>
                <pic:spPr>
                  <a:xfrm>
                    <a:off x="0" y="0"/>
                    <a:ext cx="719455" cy="479425"/>
                  </a:xfrm>
                  <a:prstGeom prst="rect">
                    <a:avLst/>
                  </a:prstGeom>
                </pic:spPr>
              </pic:pic>
            </a:graphicData>
          </a:graphic>
          <wp14:sizeRelH relativeFrom="page">
            <wp14:pctWidth>0</wp14:pctWidth>
          </wp14:sizeRelH>
          <wp14:sizeRelV relativeFrom="page">
            <wp14:pctHeight>0</wp14:pctHeight>
          </wp14:sizeRelV>
        </wp:anchor>
      </w:drawing>
    </w:r>
    <w:r w:rsidR="008D5A1C">
      <w:rPr>
        <w:noProof/>
        <w:lang w:eastAsia="it-IT"/>
      </w:rPr>
      <mc:AlternateContent>
        <mc:Choice Requires="wps">
          <w:drawing>
            <wp:anchor distT="0" distB="0" distL="114300" distR="114300" simplePos="0" relativeHeight="251659264" behindDoc="0" locked="0" layoutInCell="1" allowOverlap="1" wp14:anchorId="701D22FD" wp14:editId="65E30385">
              <wp:simplePos x="0" y="0"/>
              <wp:positionH relativeFrom="column">
                <wp:posOffset>-679450</wp:posOffset>
              </wp:positionH>
              <wp:positionV relativeFrom="paragraph">
                <wp:posOffset>635</wp:posOffset>
              </wp:positionV>
              <wp:extent cx="1089025" cy="665480"/>
              <wp:effectExtent l="0" t="0" r="0" b="1270"/>
              <wp:wrapNone/>
              <wp:docPr id="3" name="Casella di tes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9025" cy="665480"/>
                      </a:xfrm>
                      <a:prstGeom prst="rect">
                        <a:avLst/>
                      </a:prstGeom>
                      <a:solidFill>
                        <a:sysClr val="window" lastClr="FFFFFF"/>
                      </a:solidFill>
                      <a:ln w="6350">
                        <a:noFill/>
                      </a:ln>
                    </wps:spPr>
                    <wps:txbx>
                      <w:txbxContent>
                        <w:p w14:paraId="4D685C34" w14:textId="77777777" w:rsidR="006F7074" w:rsidRDefault="006F7074" w:rsidP="006F7074">
                          <w:pPr>
                            <w:ind w:left="567"/>
                            <w:jc w:val="center"/>
                          </w:pPr>
                          <w:r>
                            <w:rPr>
                              <w:noProof/>
                              <w:lang w:eastAsia="it-IT"/>
                            </w:rPr>
                            <w:drawing>
                              <wp:inline distT="0" distB="0" distL="0" distR="0" wp14:anchorId="0058C475" wp14:editId="687560C4">
                                <wp:extent cx="460147" cy="475488"/>
                                <wp:effectExtent l="0" t="0" r="0" b="1270"/>
                                <wp:docPr id="1250954700" name="Immagine 1250954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logo miur.jpg"/>
                                        <pic:cNvPicPr/>
                                      </pic:nvPicPr>
                                      <pic:blipFill rotWithShape="1">
                                        <a:blip r:embed="rId3">
                                          <a:extLst>
                                            <a:ext uri="{28A0092B-C50C-407E-A947-70E740481C1C}">
                                              <a14:useLocalDpi xmlns:a14="http://schemas.microsoft.com/office/drawing/2010/main" val="0"/>
                                            </a:ext>
                                          </a:extLst>
                                        </a:blip>
                                        <a:srcRect b="16200"/>
                                        <a:stretch/>
                                      </pic:blipFill>
                                      <pic:spPr bwMode="auto">
                                        <a:xfrm>
                                          <a:off x="0" y="0"/>
                                          <a:ext cx="460375" cy="475724"/>
                                        </a:xfrm>
                                        <a:prstGeom prst="rect">
                                          <a:avLst/>
                                        </a:prstGeom>
                                        <a:ln>
                                          <a:noFill/>
                                        </a:ln>
                                        <a:extLst>
                                          <a:ext uri="{53640926-AAD7-44D8-BBD7-CCE9431645EC}">
                                            <a14:shadowObscured xmlns:a14="http://schemas.microsoft.com/office/drawing/2010/main"/>
                                          </a:ext>
                                        </a:extLst>
                                      </pic:spPr>
                                    </pic:pic>
                                  </a:graphicData>
                                </a:graphic>
                              </wp:inline>
                            </w:drawing>
                          </w:r>
                        </w:p>
                        <w:p w14:paraId="37A603D8" w14:textId="77777777" w:rsidR="006F7074" w:rsidRDefault="006F7074" w:rsidP="006F7074">
                          <w:pPr>
                            <w:jc w:val="center"/>
                          </w:pPr>
                        </w:p>
                        <w:p w14:paraId="76EE3DD9" w14:textId="77777777" w:rsidR="006F7074" w:rsidRDefault="006F7074" w:rsidP="006F7074">
                          <w:pPr>
                            <w:jc w:val="center"/>
                          </w:pPr>
                          <w:r>
                            <w:t>mm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1D22FD" id="_x0000_t202" coordsize="21600,21600" o:spt="202" path="m,l,21600r21600,l21600,xe">
              <v:stroke joinstyle="miter"/>
              <v:path gradientshapeok="t" o:connecttype="rect"/>
            </v:shapetype>
            <v:shape id="Casella di testo 3" o:spid="_x0000_s1026" type="#_x0000_t202" style="position:absolute;left:0;text-align:left;margin-left:-53.5pt;margin-top:.05pt;width:85.75pt;height:5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" fillcolor="window" stroked="f" strokeweight=".5pt">
              <v:path arrowok="t"/>
              <v:textbox>
                <w:txbxContent>
                  <w:p w14:paraId="4D685C34" w14:textId="77777777" w:rsidR="006F7074" w:rsidRDefault="006F7074" w:rsidP="006F7074">
                    <w:pPr>
                      <w:ind w:left="567"/>
                      <w:jc w:val="center"/>
                    </w:pPr>
                    <w:r>
                      <w:rPr>
                        <w:noProof/>
                        <w:lang w:eastAsia="it-IT"/>
                      </w:rPr>
                      <w:drawing>
                        <wp:inline distT="0" distB="0" distL="0" distR="0" wp14:anchorId="0058C475" wp14:editId="687560C4">
                          <wp:extent cx="460147" cy="475488"/>
                          <wp:effectExtent l="0" t="0" r="0" b="1270"/>
                          <wp:docPr id="1250954700" name="Immagine 1250954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logo miur.jpg"/>
                                  <pic:cNvPicPr/>
                                </pic:nvPicPr>
                                <pic:blipFill rotWithShape="1">
                                  <a:blip r:embed="rId3">
                                    <a:extLst>
                                      <a:ext uri="{28A0092B-C50C-407E-A947-70E740481C1C}">
                                        <a14:useLocalDpi xmlns:a14="http://schemas.microsoft.com/office/drawing/2010/main" val="0"/>
                                      </a:ext>
                                    </a:extLst>
                                  </a:blip>
                                  <a:srcRect b="16200"/>
                                  <a:stretch/>
                                </pic:blipFill>
                                <pic:spPr bwMode="auto">
                                  <a:xfrm>
                                    <a:off x="0" y="0"/>
                                    <a:ext cx="460375" cy="475724"/>
                                  </a:xfrm>
                                  <a:prstGeom prst="rect">
                                    <a:avLst/>
                                  </a:prstGeom>
                                  <a:ln>
                                    <a:noFill/>
                                  </a:ln>
                                  <a:extLst>
                                    <a:ext uri="{53640926-AAD7-44D8-BBD7-CCE9431645EC}">
                                      <a14:shadowObscured xmlns:a14="http://schemas.microsoft.com/office/drawing/2010/main"/>
                                    </a:ext>
                                  </a:extLst>
                                </pic:spPr>
                              </pic:pic>
                            </a:graphicData>
                          </a:graphic>
                        </wp:inline>
                      </w:drawing>
                    </w:r>
                  </w:p>
                  <w:p w14:paraId="37A603D8" w14:textId="77777777" w:rsidR="006F7074" w:rsidRDefault="006F7074" w:rsidP="006F7074">
                    <w:pPr>
                      <w:jc w:val="center"/>
                    </w:pPr>
                  </w:p>
                  <w:p w14:paraId="76EE3DD9" w14:textId="77777777" w:rsidR="006F7074" w:rsidRDefault="006F7074" w:rsidP="006F7074">
                    <w:pPr>
                      <w:jc w:val="center"/>
                    </w:pPr>
                    <w:r>
                      <w:t>mm</w:t>
                    </w:r>
                  </w:p>
                </w:txbxContent>
              </v:textbox>
            </v:shape>
          </w:pict>
        </mc:Fallback>
      </mc:AlternateContent>
    </w:r>
    <w:r w:rsidRPr="006F7074">
      <w:rPr>
        <w:rFonts w:ascii="Cambria" w:eastAsia="Calibri" w:hAnsi="Cambria" w:cs="Cambria"/>
        <w:b/>
        <w:sz w:val="24"/>
        <w:szCs w:val="24"/>
      </w:rPr>
      <w:t>Istituto Comprensivo San Giovanni Bosco Dizonno</w:t>
    </w:r>
  </w:p>
  <w:p w14:paraId="6173AFA7" w14:textId="77777777" w:rsidR="006F7074" w:rsidRPr="006F7074" w:rsidRDefault="006F7074" w:rsidP="006F7074">
    <w:pPr>
      <w:spacing w:after="0" w:line="240" w:lineRule="auto"/>
      <w:ind w:left="426"/>
      <w:jc w:val="center"/>
      <w:rPr>
        <w:rFonts w:ascii="Cambria" w:eastAsia="Calibri" w:hAnsi="Cambria" w:cs="Cambria"/>
        <w:b/>
        <w:sz w:val="4"/>
        <w:szCs w:val="4"/>
      </w:rPr>
    </w:pPr>
  </w:p>
  <w:p w14:paraId="2E268F62" w14:textId="77777777" w:rsidR="006F7074" w:rsidRPr="006F7074" w:rsidRDefault="006F7074" w:rsidP="006F7074">
    <w:pPr>
      <w:spacing w:after="0" w:line="240" w:lineRule="auto"/>
      <w:ind w:left="426"/>
      <w:jc w:val="center"/>
      <w:rPr>
        <w:rFonts w:ascii="Cambria" w:eastAsia="Calibri" w:hAnsi="Cambria" w:cs="Cambria"/>
        <w:sz w:val="20"/>
        <w:szCs w:val="20"/>
      </w:rPr>
    </w:pPr>
    <w:r w:rsidRPr="006F7074">
      <w:rPr>
        <w:rFonts w:ascii="Cambria" w:eastAsia="Calibri" w:hAnsi="Cambria" w:cs="Cambria"/>
        <w:sz w:val="20"/>
        <w:szCs w:val="20"/>
      </w:rPr>
      <w:t>Sede legale San Giovanni Bosco Dizonno – Via Petrarca n. 79 – tel. 0804684052</w:t>
    </w:r>
  </w:p>
  <w:p w14:paraId="185763CB" w14:textId="1964842B" w:rsidR="006F7074" w:rsidRPr="006F7074" w:rsidRDefault="008D5A1C" w:rsidP="006F7074">
    <w:pPr>
      <w:spacing w:after="0" w:line="240" w:lineRule="auto"/>
      <w:ind w:left="426"/>
      <w:jc w:val="center"/>
      <w:rPr>
        <w:rFonts w:ascii="Cambria" w:eastAsia="Calibri" w:hAnsi="Cambria" w:cs="Cambria"/>
        <w:sz w:val="20"/>
        <w:szCs w:val="20"/>
      </w:rPr>
    </w:pPr>
    <w:r>
      <w:rPr>
        <w:noProof/>
        <w:lang w:eastAsia="it-IT"/>
      </w:rPr>
      <mc:AlternateContent>
        <mc:Choice Requires="wps">
          <w:drawing>
            <wp:anchor distT="45720" distB="45720" distL="114300" distR="114300" simplePos="0" relativeHeight="251660288" behindDoc="0" locked="0" layoutInCell="1" allowOverlap="1" wp14:anchorId="7DA8B5C2" wp14:editId="52B58963">
              <wp:simplePos x="0" y="0"/>
              <wp:positionH relativeFrom="margin">
                <wp:posOffset>-545465</wp:posOffset>
              </wp:positionH>
              <wp:positionV relativeFrom="paragraph">
                <wp:posOffset>130175</wp:posOffset>
              </wp:positionV>
              <wp:extent cx="1208405" cy="387350"/>
              <wp:effectExtent l="0" t="0" r="0" b="0"/>
              <wp:wrapNone/>
              <wp:docPr id="1" name="Casella di tes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8405" cy="387350"/>
                      </a:xfrm>
                      <a:prstGeom prst="rect">
                        <a:avLst/>
                      </a:prstGeom>
                      <a:solidFill>
                        <a:sysClr val="window" lastClr="FFFFFF"/>
                      </a:solidFill>
                      <a:ln w="12700" cap="flat" cmpd="sng" algn="ctr">
                        <a:noFill/>
                        <a:prstDash val="solid"/>
                        <a:miter lim="800000"/>
                        <a:headEnd/>
                        <a:tailEnd/>
                      </a:ln>
                      <a:effectLst/>
                    </wps:spPr>
                    <wps:txbx>
                      <w:txbxContent>
                        <w:p w14:paraId="7A0E3C1B" w14:textId="77777777" w:rsidR="006F7074" w:rsidRPr="008F7EA2" w:rsidRDefault="006F7074" w:rsidP="006F7074">
                          <w:pPr>
                            <w:spacing w:line="240" w:lineRule="auto"/>
                            <w:ind w:left="142"/>
                            <w:contextualSpacing/>
                            <w:jc w:val="center"/>
                            <w:rPr>
                              <w:rFonts w:ascii="Cambria" w:hAnsi="Cambria" w:cs="Cambria"/>
                              <w:i/>
                              <w:iCs/>
                              <w:sz w:val="10"/>
                              <w:szCs w:val="10"/>
                            </w:rPr>
                          </w:pPr>
                          <w:r w:rsidRPr="008F7EA2">
                            <w:rPr>
                              <w:rFonts w:ascii="Cambria" w:hAnsi="Cambria" w:cs="Cambria"/>
                              <w:i/>
                              <w:iCs/>
                              <w:sz w:val="10"/>
                              <w:szCs w:val="10"/>
                            </w:rPr>
                            <w:t>Ministero dell’Istruzione</w:t>
                          </w:r>
                        </w:p>
                        <w:p w14:paraId="0F24DE88" w14:textId="77777777" w:rsidR="006F7074" w:rsidRPr="008F7EA2" w:rsidRDefault="006F7074" w:rsidP="006F7074">
                          <w:pPr>
                            <w:spacing w:line="240" w:lineRule="auto"/>
                            <w:contextualSpacing/>
                            <w:jc w:val="center"/>
                            <w:rPr>
                              <w:rFonts w:ascii="Cambria" w:hAnsi="Cambria" w:cs="Cambria"/>
                              <w:i/>
                              <w:iCs/>
                              <w:sz w:val="10"/>
                              <w:szCs w:val="10"/>
                            </w:rPr>
                          </w:pPr>
                          <w:r w:rsidRPr="008F7EA2">
                            <w:rPr>
                              <w:rFonts w:ascii="Cambria" w:hAnsi="Cambria" w:cs="Cambria"/>
                              <w:i/>
                              <w:iCs/>
                              <w:sz w:val="10"/>
                              <w:szCs w:val="10"/>
                            </w:rPr>
                            <w:t>e del Merito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A8B5C2" id="Casella di testo 1" o:spid="_x0000_s1027" type="#_x0000_t202" style="position:absolute;left:0;text-align:left;margin-left:-42.95pt;margin-top:10.25pt;width:95.15pt;height:30.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" fillcolor="window" stroked="f" strokeweight="1pt">
              <v:textbox>
                <w:txbxContent>
                  <w:p w14:paraId="7A0E3C1B" w14:textId="77777777" w:rsidR="006F7074" w:rsidRPr="008F7EA2" w:rsidRDefault="006F7074" w:rsidP="006F7074">
                    <w:pPr>
                      <w:spacing w:line="240" w:lineRule="auto"/>
                      <w:ind w:left="142"/>
                      <w:contextualSpacing/>
                      <w:jc w:val="center"/>
                      <w:rPr>
                        <w:rFonts w:ascii="Cambria" w:hAnsi="Cambria" w:cs="Cambria"/>
                        <w:i/>
                        <w:iCs/>
                        <w:sz w:val="10"/>
                        <w:szCs w:val="10"/>
                      </w:rPr>
                    </w:pPr>
                    <w:r w:rsidRPr="008F7EA2">
                      <w:rPr>
                        <w:rFonts w:ascii="Cambria" w:hAnsi="Cambria" w:cs="Cambria"/>
                        <w:i/>
                        <w:iCs/>
                        <w:sz w:val="10"/>
                        <w:szCs w:val="10"/>
                      </w:rPr>
                      <w:t>Ministero dell’Istruzione</w:t>
                    </w:r>
                  </w:p>
                  <w:p w14:paraId="0F24DE88" w14:textId="77777777" w:rsidR="006F7074" w:rsidRPr="008F7EA2" w:rsidRDefault="006F7074" w:rsidP="006F7074">
                    <w:pPr>
                      <w:spacing w:line="240" w:lineRule="auto"/>
                      <w:contextualSpacing/>
                      <w:jc w:val="center"/>
                      <w:rPr>
                        <w:rFonts w:ascii="Cambria" w:hAnsi="Cambria" w:cs="Cambria"/>
                        <w:i/>
                        <w:iCs/>
                        <w:sz w:val="10"/>
                        <w:szCs w:val="10"/>
                      </w:rPr>
                    </w:pPr>
                    <w:r w:rsidRPr="008F7EA2">
                      <w:rPr>
                        <w:rFonts w:ascii="Cambria" w:hAnsi="Cambria" w:cs="Cambria"/>
                        <w:i/>
                        <w:iCs/>
                        <w:sz w:val="10"/>
                        <w:szCs w:val="10"/>
                      </w:rPr>
                      <w:t>e del Merito</w:t>
                    </w:r>
                  </w:p>
                </w:txbxContent>
              </v:textbox>
              <w10:wrap anchorx="margin"/>
            </v:shape>
          </w:pict>
        </mc:Fallback>
      </mc:AlternateContent>
    </w:r>
    <w:r w:rsidR="006F7074" w:rsidRPr="006F7074">
      <w:rPr>
        <w:rFonts w:ascii="Cambria" w:eastAsia="Calibri" w:hAnsi="Cambria" w:cs="Cambria"/>
        <w:sz w:val="20"/>
        <w:szCs w:val="20"/>
      </w:rPr>
      <w:t>Plesso San Domenico Savio – Via Antenore</w:t>
    </w:r>
  </w:p>
  <w:p w14:paraId="6B9C1745" w14:textId="77777777" w:rsidR="006F7074" w:rsidRPr="006F7074" w:rsidRDefault="006F7074" w:rsidP="006F7074">
    <w:pPr>
      <w:spacing w:after="0" w:line="240" w:lineRule="auto"/>
      <w:ind w:left="426"/>
      <w:jc w:val="center"/>
      <w:rPr>
        <w:rFonts w:ascii="Cambria" w:eastAsia="Calibri" w:hAnsi="Cambria" w:cs="Cambria"/>
        <w:sz w:val="20"/>
        <w:szCs w:val="20"/>
      </w:rPr>
    </w:pPr>
    <w:r w:rsidRPr="006F7074">
      <w:rPr>
        <w:rFonts w:ascii="Cambria" w:eastAsia="Calibri" w:hAnsi="Cambria" w:cs="Cambria"/>
        <w:sz w:val="20"/>
        <w:szCs w:val="20"/>
      </w:rPr>
      <w:t>Plesso Maria Boschetti Alberti – Viale Gramsci n. 1</w:t>
    </w:r>
  </w:p>
  <w:p w14:paraId="5E359891" w14:textId="77777777" w:rsidR="006F7074" w:rsidRPr="006F7074" w:rsidRDefault="006F7074" w:rsidP="006F7074">
    <w:pPr>
      <w:spacing w:after="0" w:line="240" w:lineRule="auto"/>
      <w:jc w:val="center"/>
      <w:rPr>
        <w:rFonts w:ascii="Cambria" w:eastAsia="Calibri" w:hAnsi="Cambria" w:cs="Cambria"/>
        <w:sz w:val="20"/>
        <w:szCs w:val="20"/>
      </w:rPr>
    </w:pPr>
    <w:r w:rsidRPr="006F7074">
      <w:rPr>
        <w:rFonts w:ascii="Cambria" w:eastAsia="Calibri" w:hAnsi="Cambria" w:cs="Cambria"/>
        <w:sz w:val="20"/>
        <w:szCs w:val="20"/>
      </w:rPr>
      <w:t>Plesso Dizonno – Viale Gramsci n. 3</w:t>
    </w:r>
  </w:p>
  <w:p w14:paraId="45353AD8" w14:textId="492ADF19" w:rsidR="001C5D5A" w:rsidRDefault="006F7074" w:rsidP="006F7074">
    <w:pPr>
      <w:pStyle w:val="Intestazione"/>
      <w:tabs>
        <w:tab w:val="clear" w:pos="4819"/>
        <w:tab w:val="clear" w:pos="9638"/>
      </w:tabs>
      <w:jc w:val="center"/>
      <w:rPr>
        <w:rFonts w:ascii="Cambria" w:eastAsia="Calibri" w:hAnsi="Cambria" w:cs="Cambria"/>
        <w:sz w:val="20"/>
        <w:szCs w:val="20"/>
      </w:rPr>
    </w:pPr>
    <w:r w:rsidRPr="006F7074">
      <w:rPr>
        <w:rFonts w:ascii="Cambria" w:eastAsia="Calibri" w:hAnsi="Cambria" w:cs="Cambria"/>
        <w:sz w:val="20"/>
        <w:szCs w:val="20"/>
      </w:rPr>
      <w:t>70019 – Triggiano (BA)</w:t>
    </w:r>
  </w:p>
  <w:p w14:paraId="24542027" w14:textId="77777777" w:rsidR="006F7074" w:rsidRDefault="006F7074" w:rsidP="006F7074">
    <w:pPr>
      <w:pStyle w:val="Intestazione"/>
      <w:pBdr>
        <w:bottom w:val="single" w:sz="4" w:space="1" w:color="auto"/>
      </w:pBdr>
      <w:tabs>
        <w:tab w:val="clear" w:pos="4819"/>
        <w:tab w:val="clear" w:pos="9638"/>
      </w:tabs>
      <w:jc w:val="center"/>
    </w:pPr>
  </w:p>
  <w:p w14:paraId="747519E4" w14:textId="3A0B3A0A" w:rsidR="006F7074" w:rsidRDefault="006F7074" w:rsidP="00C409AA">
    <w:pPr>
      <w:tabs>
        <w:tab w:val="left" w:pos="1787"/>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D9F1AC" w14:textId="77777777" w:rsidR="006F7074" w:rsidRDefault="006F7074">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70C4C"/>
    <w:multiLevelType w:val="hybridMultilevel"/>
    <w:tmpl w:val="F6D294B6"/>
    <w:lvl w:ilvl="0" w:tplc="AC7E0870">
      <w:numFmt w:val="bullet"/>
      <w:lvlText w:val="-"/>
      <w:lvlJc w:val="left"/>
      <w:pPr>
        <w:ind w:left="1080" w:hanging="360"/>
      </w:pPr>
      <w:rPr>
        <w:rFonts w:ascii="Times New Roman" w:eastAsia="Times New Roman"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 w15:restartNumberingAfterBreak="0">
    <w:nsid w:val="1BDA3D6D"/>
    <w:multiLevelType w:val="hybridMultilevel"/>
    <w:tmpl w:val="B1F0B6C2"/>
    <w:lvl w:ilvl="0" w:tplc="B6C4EB52">
      <w:start w:val="1"/>
      <w:numFmt w:val="bullet"/>
      <w:lvlText w:val="□"/>
      <w:lvlJc w:val="left"/>
      <w:pPr>
        <w:ind w:left="720" w:hanging="360"/>
      </w:pPr>
      <w:rPr>
        <w:rFonts w:ascii="Calibri" w:hAnsi="Calibri" w:hint="default"/>
        <w:sz w:val="32"/>
        <w:szCs w:val="3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9BD7F07"/>
    <w:multiLevelType w:val="hybridMultilevel"/>
    <w:tmpl w:val="28406982"/>
    <w:lvl w:ilvl="0" w:tplc="5AACE0B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B7B4757"/>
    <w:multiLevelType w:val="hybridMultilevel"/>
    <w:tmpl w:val="22A8DDB4"/>
    <w:lvl w:ilvl="0" w:tplc="BF7CA838">
      <w:numFmt w:val="bullet"/>
      <w:lvlText w:val="•"/>
      <w:lvlJc w:val="left"/>
      <w:pPr>
        <w:ind w:left="140" w:hanging="127"/>
      </w:pPr>
      <w:rPr>
        <w:rFonts w:ascii="Times New Roman" w:eastAsia="Times New Roman" w:hAnsi="Times New Roman" w:cs="Times New Roman" w:hint="default"/>
        <w:b w:val="0"/>
        <w:bCs w:val="0"/>
        <w:i w:val="0"/>
        <w:iCs w:val="0"/>
        <w:w w:val="100"/>
        <w:sz w:val="21"/>
        <w:szCs w:val="21"/>
        <w:lang w:val="it-IT" w:eastAsia="en-US" w:bidi="ar-SA"/>
      </w:rPr>
    </w:lvl>
    <w:lvl w:ilvl="1" w:tplc="1EE8EAD4">
      <w:numFmt w:val="bullet"/>
      <w:lvlText w:val="•"/>
      <w:lvlJc w:val="left"/>
      <w:pPr>
        <w:ind w:left="405" w:hanging="127"/>
      </w:pPr>
      <w:rPr>
        <w:rFonts w:hint="default"/>
        <w:lang w:val="it-IT" w:eastAsia="en-US" w:bidi="ar-SA"/>
      </w:rPr>
    </w:lvl>
    <w:lvl w:ilvl="2" w:tplc="56FC6C3C">
      <w:numFmt w:val="bullet"/>
      <w:lvlText w:val="•"/>
      <w:lvlJc w:val="left"/>
      <w:pPr>
        <w:ind w:left="671" w:hanging="127"/>
      </w:pPr>
      <w:rPr>
        <w:rFonts w:hint="default"/>
        <w:lang w:val="it-IT" w:eastAsia="en-US" w:bidi="ar-SA"/>
      </w:rPr>
    </w:lvl>
    <w:lvl w:ilvl="3" w:tplc="A41EA9F0">
      <w:numFmt w:val="bullet"/>
      <w:lvlText w:val="•"/>
      <w:lvlJc w:val="left"/>
      <w:pPr>
        <w:ind w:left="937" w:hanging="127"/>
      </w:pPr>
      <w:rPr>
        <w:rFonts w:hint="default"/>
        <w:lang w:val="it-IT" w:eastAsia="en-US" w:bidi="ar-SA"/>
      </w:rPr>
    </w:lvl>
    <w:lvl w:ilvl="4" w:tplc="DF58B436">
      <w:numFmt w:val="bullet"/>
      <w:lvlText w:val="•"/>
      <w:lvlJc w:val="left"/>
      <w:pPr>
        <w:ind w:left="1203" w:hanging="127"/>
      </w:pPr>
      <w:rPr>
        <w:rFonts w:hint="default"/>
        <w:lang w:val="it-IT" w:eastAsia="en-US" w:bidi="ar-SA"/>
      </w:rPr>
    </w:lvl>
    <w:lvl w:ilvl="5" w:tplc="15E2EDBA">
      <w:numFmt w:val="bullet"/>
      <w:lvlText w:val="•"/>
      <w:lvlJc w:val="left"/>
      <w:pPr>
        <w:ind w:left="1469" w:hanging="127"/>
      </w:pPr>
      <w:rPr>
        <w:rFonts w:hint="default"/>
        <w:lang w:val="it-IT" w:eastAsia="en-US" w:bidi="ar-SA"/>
      </w:rPr>
    </w:lvl>
    <w:lvl w:ilvl="6" w:tplc="BD0028BE">
      <w:numFmt w:val="bullet"/>
      <w:lvlText w:val="•"/>
      <w:lvlJc w:val="left"/>
      <w:pPr>
        <w:ind w:left="1734" w:hanging="127"/>
      </w:pPr>
      <w:rPr>
        <w:rFonts w:hint="default"/>
        <w:lang w:val="it-IT" w:eastAsia="en-US" w:bidi="ar-SA"/>
      </w:rPr>
    </w:lvl>
    <w:lvl w:ilvl="7" w:tplc="85AA6982">
      <w:numFmt w:val="bullet"/>
      <w:lvlText w:val="•"/>
      <w:lvlJc w:val="left"/>
      <w:pPr>
        <w:ind w:left="2000" w:hanging="127"/>
      </w:pPr>
      <w:rPr>
        <w:rFonts w:hint="default"/>
        <w:lang w:val="it-IT" w:eastAsia="en-US" w:bidi="ar-SA"/>
      </w:rPr>
    </w:lvl>
    <w:lvl w:ilvl="8" w:tplc="329A8D58">
      <w:numFmt w:val="bullet"/>
      <w:lvlText w:val="•"/>
      <w:lvlJc w:val="left"/>
      <w:pPr>
        <w:ind w:left="2266" w:hanging="127"/>
      </w:pPr>
      <w:rPr>
        <w:rFonts w:hint="default"/>
        <w:lang w:val="it-IT" w:eastAsia="en-US" w:bidi="ar-SA"/>
      </w:rPr>
    </w:lvl>
  </w:abstractNum>
  <w:abstractNum w:abstractNumId="4" w15:restartNumberingAfterBreak="0">
    <w:nsid w:val="2FE34E5E"/>
    <w:multiLevelType w:val="hybridMultilevel"/>
    <w:tmpl w:val="D1263116"/>
    <w:lvl w:ilvl="0" w:tplc="93165786">
      <w:start w:val="1"/>
      <w:numFmt w:val="lowerLetter"/>
      <w:lvlText w:val="%1)"/>
      <w:lvlJc w:val="left"/>
      <w:pPr>
        <w:ind w:left="720" w:hanging="360"/>
      </w:pPr>
      <w:rPr>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6" w15:restartNumberingAfterBreak="0">
    <w:nsid w:val="52F665AC"/>
    <w:multiLevelType w:val="hybridMultilevel"/>
    <w:tmpl w:val="68560570"/>
    <w:lvl w:ilvl="0" w:tplc="122686BE">
      <w:start w:val="1"/>
      <w:numFmt w:val="bullet"/>
      <w:lvlText w:val="□"/>
      <w:lvlJc w:val="left"/>
      <w:pPr>
        <w:ind w:left="720" w:hanging="360"/>
      </w:pPr>
      <w:rPr>
        <w:rFonts w:ascii="Calibri" w:hAnsi="Calibri" w:hint="default"/>
        <w:sz w:val="40"/>
        <w:szCs w:val="4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5EB93240"/>
    <w:multiLevelType w:val="hybridMultilevel"/>
    <w:tmpl w:val="6CE03A42"/>
    <w:lvl w:ilvl="0" w:tplc="0D8AA8E2">
      <w:start w:val="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67C66A62"/>
    <w:multiLevelType w:val="hybridMultilevel"/>
    <w:tmpl w:val="31AA9EB0"/>
    <w:lvl w:ilvl="0" w:tplc="82685B8C">
      <w:start w:val="1"/>
      <w:numFmt w:val="bullet"/>
      <w:lvlText w:val=""/>
      <w:lvlJc w:val="left"/>
      <w:pPr>
        <w:ind w:left="144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6D651CE5"/>
    <w:multiLevelType w:val="multilevel"/>
    <w:tmpl w:val="5C84B4A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EA03C20"/>
    <w:multiLevelType w:val="hybridMultilevel"/>
    <w:tmpl w:val="9E50D366"/>
    <w:lvl w:ilvl="0" w:tplc="8F2050BC">
      <w:start w:val="1"/>
      <w:numFmt w:val="bullet"/>
      <w:lvlText w:val=""/>
      <w:lvlJc w:val="left"/>
      <w:pPr>
        <w:ind w:left="720" w:hanging="360"/>
      </w:pPr>
      <w:rPr>
        <w:rFonts w:ascii="Tahoma" w:hAnsi="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70C87F23"/>
    <w:multiLevelType w:val="hybridMultilevel"/>
    <w:tmpl w:val="79BA78E0"/>
    <w:lvl w:ilvl="0" w:tplc="A4909782">
      <w:start w:val="1"/>
      <w:numFmt w:val="bullet"/>
      <w:lvlText w:val=""/>
      <w:lvlJc w:val="left"/>
      <w:pPr>
        <w:ind w:left="720" w:hanging="360"/>
      </w:pPr>
      <w:rPr>
        <w:rFonts w:ascii="Tahoma" w:hAnsi="Tahoma" w:hint="default"/>
        <w:sz w:val="28"/>
        <w:szCs w:val="2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8"/>
  </w:num>
  <w:num w:numId="2">
    <w:abstractNumId w:val="10"/>
  </w:num>
  <w:num w:numId="3">
    <w:abstractNumId w:val="9"/>
  </w:num>
  <w:num w:numId="4">
    <w:abstractNumId w:val="11"/>
  </w:num>
  <w:num w:numId="5">
    <w:abstractNumId w:val="7"/>
  </w:num>
  <w:num w:numId="6">
    <w:abstractNumId w:val="0"/>
  </w:num>
  <w:num w:numId="7">
    <w:abstractNumId w:val="2"/>
  </w:num>
  <w:num w:numId="8">
    <w:abstractNumId w:val="3"/>
  </w:num>
  <w:num w:numId="9">
    <w:abstractNumId w:val="6"/>
  </w:num>
  <w:num w:numId="10">
    <w:abstractNumId w:val="1"/>
  </w:num>
  <w:num w:numId="11">
    <w:abstractNumId w:val="4"/>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defaultTabStop w:val="708"/>
  <w:hyphenationZone w:val="283"/>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167D"/>
    <w:rsid w:val="0000022C"/>
    <w:rsid w:val="0000337C"/>
    <w:rsid w:val="00020787"/>
    <w:rsid w:val="000632B8"/>
    <w:rsid w:val="00065180"/>
    <w:rsid w:val="00077473"/>
    <w:rsid w:val="000C25D8"/>
    <w:rsid w:val="000C3D6D"/>
    <w:rsid w:val="000E27A6"/>
    <w:rsid w:val="000E2F89"/>
    <w:rsid w:val="000F2822"/>
    <w:rsid w:val="0010242A"/>
    <w:rsid w:val="001162B2"/>
    <w:rsid w:val="00124B38"/>
    <w:rsid w:val="00150087"/>
    <w:rsid w:val="00160017"/>
    <w:rsid w:val="00171771"/>
    <w:rsid w:val="00196552"/>
    <w:rsid w:val="00196A6F"/>
    <w:rsid w:val="001A2B9F"/>
    <w:rsid w:val="001B1DEA"/>
    <w:rsid w:val="001B567B"/>
    <w:rsid w:val="001C5D5A"/>
    <w:rsid w:val="001D1103"/>
    <w:rsid w:val="002042B0"/>
    <w:rsid w:val="0023167D"/>
    <w:rsid w:val="00240107"/>
    <w:rsid w:val="00247305"/>
    <w:rsid w:val="002510EB"/>
    <w:rsid w:val="00255D74"/>
    <w:rsid w:val="00263A5C"/>
    <w:rsid w:val="0028526C"/>
    <w:rsid w:val="002C417A"/>
    <w:rsid w:val="002C7C56"/>
    <w:rsid w:val="002F17FA"/>
    <w:rsid w:val="002F1C0C"/>
    <w:rsid w:val="00316138"/>
    <w:rsid w:val="0031619A"/>
    <w:rsid w:val="00326E53"/>
    <w:rsid w:val="00335D34"/>
    <w:rsid w:val="00394EAD"/>
    <w:rsid w:val="00396B16"/>
    <w:rsid w:val="003B1D29"/>
    <w:rsid w:val="003D3D6C"/>
    <w:rsid w:val="003E3DEC"/>
    <w:rsid w:val="00407E06"/>
    <w:rsid w:val="004278CE"/>
    <w:rsid w:val="00444DE6"/>
    <w:rsid w:val="004700F9"/>
    <w:rsid w:val="0047726E"/>
    <w:rsid w:val="00483F05"/>
    <w:rsid w:val="004B02D7"/>
    <w:rsid w:val="004B25C0"/>
    <w:rsid w:val="004B4636"/>
    <w:rsid w:val="004D6C99"/>
    <w:rsid w:val="004E36BA"/>
    <w:rsid w:val="0052401B"/>
    <w:rsid w:val="00533033"/>
    <w:rsid w:val="00542B80"/>
    <w:rsid w:val="00564EF5"/>
    <w:rsid w:val="00576B70"/>
    <w:rsid w:val="0057768E"/>
    <w:rsid w:val="005A2538"/>
    <w:rsid w:val="005B2B7B"/>
    <w:rsid w:val="005C6ED1"/>
    <w:rsid w:val="005F1311"/>
    <w:rsid w:val="0060416D"/>
    <w:rsid w:val="00606825"/>
    <w:rsid w:val="006428F0"/>
    <w:rsid w:val="00651D90"/>
    <w:rsid w:val="00665C20"/>
    <w:rsid w:val="00672079"/>
    <w:rsid w:val="0068435E"/>
    <w:rsid w:val="006901A5"/>
    <w:rsid w:val="00691578"/>
    <w:rsid w:val="006A62CF"/>
    <w:rsid w:val="006E0E61"/>
    <w:rsid w:val="006F7074"/>
    <w:rsid w:val="007176E3"/>
    <w:rsid w:val="007314E9"/>
    <w:rsid w:val="00735BA6"/>
    <w:rsid w:val="00744ADF"/>
    <w:rsid w:val="00757079"/>
    <w:rsid w:val="0076185F"/>
    <w:rsid w:val="0077294C"/>
    <w:rsid w:val="00780EB8"/>
    <w:rsid w:val="00782FC7"/>
    <w:rsid w:val="007848EF"/>
    <w:rsid w:val="007A7D42"/>
    <w:rsid w:val="007B0A10"/>
    <w:rsid w:val="007D1B07"/>
    <w:rsid w:val="007F569F"/>
    <w:rsid w:val="008034E1"/>
    <w:rsid w:val="008075E3"/>
    <w:rsid w:val="0083691E"/>
    <w:rsid w:val="008408DD"/>
    <w:rsid w:val="00847B13"/>
    <w:rsid w:val="00855A9A"/>
    <w:rsid w:val="008A2316"/>
    <w:rsid w:val="008A77EB"/>
    <w:rsid w:val="008B6FEB"/>
    <w:rsid w:val="008D5A1C"/>
    <w:rsid w:val="008E207A"/>
    <w:rsid w:val="008E7135"/>
    <w:rsid w:val="0090327A"/>
    <w:rsid w:val="00921621"/>
    <w:rsid w:val="00946FFB"/>
    <w:rsid w:val="00957C70"/>
    <w:rsid w:val="00965003"/>
    <w:rsid w:val="009C1083"/>
    <w:rsid w:val="009D3F0F"/>
    <w:rsid w:val="00A023BB"/>
    <w:rsid w:val="00A1240B"/>
    <w:rsid w:val="00A17E34"/>
    <w:rsid w:val="00A44944"/>
    <w:rsid w:val="00A633C3"/>
    <w:rsid w:val="00A83126"/>
    <w:rsid w:val="00A835AD"/>
    <w:rsid w:val="00AA056F"/>
    <w:rsid w:val="00AB743B"/>
    <w:rsid w:val="00AC39DD"/>
    <w:rsid w:val="00AC43DB"/>
    <w:rsid w:val="00AE18BD"/>
    <w:rsid w:val="00AF4454"/>
    <w:rsid w:val="00B62853"/>
    <w:rsid w:val="00B928E5"/>
    <w:rsid w:val="00B97075"/>
    <w:rsid w:val="00C06D51"/>
    <w:rsid w:val="00C17F7A"/>
    <w:rsid w:val="00C24F21"/>
    <w:rsid w:val="00C3689D"/>
    <w:rsid w:val="00C409AA"/>
    <w:rsid w:val="00C50BE9"/>
    <w:rsid w:val="00C55DA6"/>
    <w:rsid w:val="00C66615"/>
    <w:rsid w:val="00C840E6"/>
    <w:rsid w:val="00C954B7"/>
    <w:rsid w:val="00C95B59"/>
    <w:rsid w:val="00CB1E9D"/>
    <w:rsid w:val="00CC11FE"/>
    <w:rsid w:val="00CD3241"/>
    <w:rsid w:val="00CE4648"/>
    <w:rsid w:val="00CE7C10"/>
    <w:rsid w:val="00D03AF8"/>
    <w:rsid w:val="00D063EB"/>
    <w:rsid w:val="00D32694"/>
    <w:rsid w:val="00D34912"/>
    <w:rsid w:val="00D56B4A"/>
    <w:rsid w:val="00D60BC0"/>
    <w:rsid w:val="00D6659F"/>
    <w:rsid w:val="00D916E2"/>
    <w:rsid w:val="00DA4586"/>
    <w:rsid w:val="00DA6424"/>
    <w:rsid w:val="00DB2DD0"/>
    <w:rsid w:val="00DD0C61"/>
    <w:rsid w:val="00DD12CF"/>
    <w:rsid w:val="00DF5559"/>
    <w:rsid w:val="00DF5606"/>
    <w:rsid w:val="00E35057"/>
    <w:rsid w:val="00E505F9"/>
    <w:rsid w:val="00E91A90"/>
    <w:rsid w:val="00E94026"/>
    <w:rsid w:val="00EC1246"/>
    <w:rsid w:val="00EC598D"/>
    <w:rsid w:val="00ED0F72"/>
    <w:rsid w:val="00EE740C"/>
    <w:rsid w:val="00EF0583"/>
    <w:rsid w:val="00EF4CC3"/>
    <w:rsid w:val="00F0262F"/>
    <w:rsid w:val="00F1174F"/>
    <w:rsid w:val="00F351D7"/>
    <w:rsid w:val="00F738A5"/>
    <w:rsid w:val="00F82A20"/>
    <w:rsid w:val="00F84BCF"/>
    <w:rsid w:val="00F87477"/>
    <w:rsid w:val="00FA7251"/>
    <w:rsid w:val="00FB03C0"/>
    <w:rsid w:val="00FC3427"/>
    <w:rsid w:val="00FC5022"/>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8C815A"/>
  <w15:docId w15:val="{BE9E7546-AE6D-4905-A907-F1F60A735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326E53"/>
    <w:pPr>
      <w:spacing w:after="200" w:line="276" w:lineRule="auto"/>
    </w:pPr>
    <w:rPr>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3167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23167D"/>
    <w:rPr>
      <w:sz w:val="22"/>
      <w:szCs w:val="22"/>
    </w:rPr>
  </w:style>
  <w:style w:type="paragraph" w:styleId="Paragrafoelenco">
    <w:name w:val="List Paragraph"/>
    <w:basedOn w:val="Normale"/>
    <w:uiPriority w:val="34"/>
    <w:qFormat/>
    <w:rsid w:val="0023167D"/>
    <w:pPr>
      <w:widowControl w:val="0"/>
      <w:autoSpaceDE w:val="0"/>
      <w:autoSpaceDN w:val="0"/>
      <w:spacing w:after="0" w:line="240" w:lineRule="auto"/>
      <w:ind w:left="833" w:hanging="361"/>
    </w:pPr>
    <w:rPr>
      <w:rFonts w:ascii="Arial MT" w:eastAsia="Arial MT" w:hAnsi="Arial MT" w:cs="Arial MT"/>
    </w:rPr>
  </w:style>
  <w:style w:type="table" w:styleId="Grigliatabella">
    <w:name w:val="Table Grid"/>
    <w:basedOn w:val="Tabellanormale"/>
    <w:uiPriority w:val="39"/>
    <w:rsid w:val="0023167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unhideWhenUsed/>
    <w:rsid w:val="0023167D"/>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A8312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83126"/>
    <w:rPr>
      <w:sz w:val="22"/>
      <w:szCs w:val="22"/>
    </w:rPr>
  </w:style>
  <w:style w:type="paragraph" w:styleId="Testofumetto">
    <w:name w:val="Balloon Text"/>
    <w:basedOn w:val="Normale"/>
    <w:link w:val="TestofumettoCarattere"/>
    <w:uiPriority w:val="99"/>
    <w:semiHidden/>
    <w:unhideWhenUsed/>
    <w:rsid w:val="00263A5C"/>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63A5C"/>
    <w:rPr>
      <w:rFonts w:ascii="Tahoma" w:hAnsi="Tahoma" w:cs="Tahoma"/>
      <w:sz w:val="16"/>
      <w:szCs w:val="16"/>
    </w:rPr>
  </w:style>
  <w:style w:type="paragraph" w:customStyle="1" w:styleId="TableParagraph">
    <w:name w:val="Table Paragraph"/>
    <w:basedOn w:val="Normale"/>
    <w:uiPriority w:val="1"/>
    <w:qFormat/>
    <w:rsid w:val="00196552"/>
    <w:pPr>
      <w:widowControl w:val="0"/>
      <w:autoSpaceDE w:val="0"/>
      <w:autoSpaceDN w:val="0"/>
      <w:spacing w:after="0" w:line="240" w:lineRule="auto"/>
      <w:ind w:left="107"/>
    </w:pPr>
    <w:rPr>
      <w:rFonts w:ascii="Times New Roman" w:eastAsia="Times New Roman" w:hAnsi="Times New Roman" w:cs="Times New Roman"/>
    </w:rPr>
  </w:style>
  <w:style w:type="table" w:customStyle="1" w:styleId="TableNormal">
    <w:name w:val="Table Normal"/>
    <w:uiPriority w:val="2"/>
    <w:semiHidden/>
    <w:unhideWhenUsed/>
    <w:qFormat/>
    <w:rsid w:val="00394EAD"/>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8A77EB"/>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CorpotestoCarattere">
    <w:name w:val="Corpo testo Carattere"/>
    <w:basedOn w:val="Carpredefinitoparagrafo"/>
    <w:link w:val="Corpotesto"/>
    <w:uiPriority w:val="1"/>
    <w:rsid w:val="008A77EB"/>
    <w:rPr>
      <w:rFonts w:ascii="Times New Roman" w:eastAsia="Times New Roman" w:hAnsi="Times New Roman" w:cs="Times New Roman"/>
    </w:rPr>
  </w:style>
  <w:style w:type="character" w:styleId="Collegamentoipertestuale">
    <w:name w:val="Hyperlink"/>
    <w:basedOn w:val="Carpredefinitoparagrafo"/>
    <w:uiPriority w:val="99"/>
    <w:unhideWhenUsed/>
    <w:rsid w:val="00C409A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4626931">
      <w:bodyDiv w:val="1"/>
      <w:marLeft w:val="0"/>
      <w:marRight w:val="0"/>
      <w:marTop w:val="0"/>
      <w:marBottom w:val="0"/>
      <w:divBdr>
        <w:top w:val="none" w:sz="0" w:space="0" w:color="auto"/>
        <w:left w:val="none" w:sz="0" w:space="0" w:color="auto"/>
        <w:bottom w:val="none" w:sz="0" w:space="0" w:color="auto"/>
        <w:right w:val="none" w:sz="0" w:space="0" w:color="auto"/>
      </w:divBdr>
    </w:div>
    <w:div w:id="986275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hyperlink" Target="https://www.sgboscodizonno.it" TargetMode="External"/><Relationship Id="rId2" Type="http://schemas.openxmlformats.org/officeDocument/2006/relationships/hyperlink" Target="mailto:bamm29200n@pec.istruzione.it" TargetMode="External"/><Relationship Id="rId1" Type="http://schemas.openxmlformats.org/officeDocument/2006/relationships/hyperlink" Target="mailto:baic8a1006@istruzione.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287096-2C79-4B5F-901E-46AC22C02D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854</Words>
  <Characters>4871</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5714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Silvia Cecchetto</dc:creator>
  <cp:lastModifiedBy>Account Microsoft</cp:lastModifiedBy>
  <cp:revision>2</cp:revision>
  <cp:lastPrinted>2023-09-13T09:30:00Z</cp:lastPrinted>
  <dcterms:created xsi:type="dcterms:W3CDTF">2026-07-03T10:30:00Z</dcterms:created>
  <dcterms:modified xsi:type="dcterms:W3CDTF">2026-07-03T10:30:00Z</dcterms:modified>
</cp:coreProperties>
</file>